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AB93" w14:textId="456AEFC8" w:rsidR="0033236A" w:rsidRPr="0033236A" w:rsidRDefault="0033236A" w:rsidP="0033236A">
      <w:pPr>
        <w:jc w:val="center"/>
        <w:rPr>
          <w:b/>
          <w:sz w:val="24"/>
        </w:rPr>
      </w:pPr>
      <w:r w:rsidRPr="0033236A">
        <w:rPr>
          <w:b/>
          <w:sz w:val="24"/>
        </w:rPr>
        <w:t>Testing Framework</w:t>
      </w:r>
    </w:p>
    <w:p w14:paraId="7B5B59CE" w14:textId="35893DEE" w:rsidR="0033236A" w:rsidRDefault="0033236A">
      <w:r>
        <w:t>System testing involves a variety of methods for confirming the system function and performance.  Different types of tests are performed to confirm various aspects of the system.  Below are descriptions of several different test types.  As part of project planning the Technical Lead will work with the team to identify which test types are appropriate for the project.</w:t>
      </w:r>
    </w:p>
    <w:p w14:paraId="6D19A787" w14:textId="7B97865C" w:rsidR="0033236A" w:rsidRDefault="0033236A">
      <w:r w:rsidRPr="0033236A">
        <w:rPr>
          <w:b/>
        </w:rPr>
        <w:t>Test Preparation</w:t>
      </w:r>
      <w:r>
        <w:t xml:space="preserve"> is an important part of any system implementation.  Typical activities for Test Preparation include:</w:t>
      </w:r>
    </w:p>
    <w:p w14:paraId="16349DD4" w14:textId="30FB9C75" w:rsidR="0033236A" w:rsidRDefault="0033236A" w:rsidP="0033236A">
      <w:pPr>
        <w:pStyle w:val="ListParagraph"/>
        <w:numPr>
          <w:ilvl w:val="0"/>
          <w:numId w:val="5"/>
        </w:numPr>
      </w:pPr>
      <w:r>
        <w:t>Define the types of tests to be performed and the participants</w:t>
      </w:r>
    </w:p>
    <w:p w14:paraId="29F82DA3" w14:textId="13CDB31E" w:rsidR="0033236A" w:rsidRDefault="0033236A" w:rsidP="0033236A">
      <w:pPr>
        <w:pStyle w:val="ListParagraph"/>
        <w:numPr>
          <w:ilvl w:val="0"/>
          <w:numId w:val="5"/>
        </w:numPr>
      </w:pPr>
      <w:r>
        <w:t>Identify and setup the test environment</w:t>
      </w:r>
    </w:p>
    <w:p w14:paraId="555D4224" w14:textId="4D914E26" w:rsidR="0033236A" w:rsidRDefault="0033236A" w:rsidP="0033236A">
      <w:pPr>
        <w:pStyle w:val="ListParagraph"/>
        <w:numPr>
          <w:ilvl w:val="0"/>
          <w:numId w:val="5"/>
        </w:numPr>
      </w:pPr>
      <w:r>
        <w:t>Identify t</w:t>
      </w:r>
      <w:r w:rsidR="00E76D46">
        <w:t>est case scenarios and profiles</w:t>
      </w:r>
    </w:p>
    <w:p w14:paraId="618A14AD" w14:textId="6F4F3021" w:rsidR="0033236A" w:rsidRDefault="0033236A" w:rsidP="0033236A">
      <w:pPr>
        <w:pStyle w:val="ListParagraph"/>
        <w:numPr>
          <w:ilvl w:val="0"/>
          <w:numId w:val="5"/>
        </w:numPr>
      </w:pPr>
      <w:r>
        <w:t>Develop test case documents (if applicable)</w:t>
      </w:r>
    </w:p>
    <w:p w14:paraId="2E5E3620" w14:textId="45B1A884" w:rsidR="0033236A" w:rsidRDefault="0033236A" w:rsidP="0033236A">
      <w:pPr>
        <w:pStyle w:val="ListParagraph"/>
        <w:numPr>
          <w:ilvl w:val="0"/>
          <w:numId w:val="5"/>
        </w:numPr>
      </w:pPr>
      <w:r>
        <w:t>Define method of capturing and tracking test results and resolution methods</w:t>
      </w:r>
    </w:p>
    <w:p w14:paraId="4BF65F45" w14:textId="4B9AB09C" w:rsidR="0033236A" w:rsidRDefault="0033236A" w:rsidP="0033236A">
      <w:pPr>
        <w:pStyle w:val="ListParagraph"/>
        <w:numPr>
          <w:ilvl w:val="0"/>
          <w:numId w:val="5"/>
        </w:numPr>
      </w:pPr>
      <w:r>
        <w:t>Coordinate test logistics (e.g. test dates, location, participants etc.)</w:t>
      </w:r>
    </w:p>
    <w:p w14:paraId="0C3CDE9B" w14:textId="45B07596" w:rsidR="0033236A" w:rsidRPr="0033236A" w:rsidRDefault="0033236A">
      <w:pPr>
        <w:rPr>
          <w:b/>
        </w:rPr>
      </w:pPr>
      <w:r>
        <w:rPr>
          <w:b/>
        </w:rPr>
        <w:t>Test Type Description</w:t>
      </w:r>
    </w:p>
    <w:tbl>
      <w:tblPr>
        <w:tblStyle w:val="TableGrid"/>
        <w:tblpPr w:leftFromText="180" w:rightFromText="180" w:vertAnchor="text" w:tblpX="108" w:tblpY="1"/>
        <w:tblOverlap w:val="never"/>
        <w:tblW w:w="0" w:type="auto"/>
        <w:tblLayout w:type="fixed"/>
        <w:tblLook w:val="04A0" w:firstRow="1" w:lastRow="0" w:firstColumn="1" w:lastColumn="0" w:noHBand="0" w:noVBand="1"/>
      </w:tblPr>
      <w:tblGrid>
        <w:gridCol w:w="1309"/>
        <w:gridCol w:w="2907"/>
        <w:gridCol w:w="3704"/>
        <w:gridCol w:w="2790"/>
        <w:gridCol w:w="3600"/>
      </w:tblGrid>
      <w:tr w:rsidR="0033236A" w:rsidRPr="00E75FEC" w14:paraId="2D9B35D4" w14:textId="2507618C" w:rsidTr="00532EA4">
        <w:trPr>
          <w:trHeight w:val="440"/>
          <w:tblHeader/>
        </w:trPr>
        <w:tc>
          <w:tcPr>
            <w:tcW w:w="1309" w:type="dxa"/>
            <w:tcBorders>
              <w:top w:val="single" w:sz="4" w:space="0" w:color="auto"/>
              <w:left w:val="single" w:sz="4" w:space="0" w:color="auto"/>
              <w:bottom w:val="single" w:sz="4" w:space="0" w:color="auto"/>
            </w:tcBorders>
            <w:shd w:val="clear" w:color="auto" w:fill="C9E4FF" w:themeFill="background1" w:themeFillShade="E6"/>
          </w:tcPr>
          <w:p w14:paraId="2D9B35CE" w14:textId="77777777" w:rsidR="0033236A" w:rsidRPr="00E75FEC" w:rsidRDefault="0033236A" w:rsidP="00632E91">
            <w:pPr>
              <w:rPr>
                <w:b/>
                <w:sz w:val="24"/>
                <w:szCs w:val="24"/>
              </w:rPr>
            </w:pPr>
            <w:bookmarkStart w:id="0" w:name="_GoBack" w:colFirst="0" w:colLast="5"/>
            <w:r w:rsidRPr="00E75FEC">
              <w:rPr>
                <w:b/>
                <w:sz w:val="24"/>
                <w:szCs w:val="24"/>
              </w:rPr>
              <w:t>Test Type</w:t>
            </w:r>
          </w:p>
        </w:tc>
        <w:tc>
          <w:tcPr>
            <w:tcW w:w="2907" w:type="dxa"/>
            <w:tcBorders>
              <w:top w:val="single" w:sz="4" w:space="0" w:color="auto"/>
              <w:bottom w:val="single" w:sz="4" w:space="0" w:color="auto"/>
            </w:tcBorders>
            <w:shd w:val="clear" w:color="auto" w:fill="C9E4FF" w:themeFill="background1" w:themeFillShade="E6"/>
          </w:tcPr>
          <w:p w14:paraId="2D9B35CF" w14:textId="77777777" w:rsidR="0033236A" w:rsidRPr="00E75FEC" w:rsidRDefault="0033236A" w:rsidP="00632E91">
            <w:pPr>
              <w:rPr>
                <w:b/>
                <w:sz w:val="24"/>
                <w:szCs w:val="24"/>
              </w:rPr>
            </w:pPr>
            <w:r w:rsidRPr="00E75FEC">
              <w:rPr>
                <w:b/>
                <w:sz w:val="24"/>
                <w:szCs w:val="24"/>
              </w:rPr>
              <w:t>Definition</w:t>
            </w:r>
          </w:p>
        </w:tc>
        <w:tc>
          <w:tcPr>
            <w:tcW w:w="3704" w:type="dxa"/>
            <w:tcBorders>
              <w:top w:val="single" w:sz="4" w:space="0" w:color="auto"/>
              <w:bottom w:val="single" w:sz="4" w:space="0" w:color="auto"/>
            </w:tcBorders>
            <w:shd w:val="clear" w:color="auto" w:fill="C9E4FF" w:themeFill="background1" w:themeFillShade="E6"/>
          </w:tcPr>
          <w:p w14:paraId="2D9B35D0" w14:textId="77777777" w:rsidR="0033236A" w:rsidRPr="00E75FEC" w:rsidRDefault="0033236A" w:rsidP="00632E91">
            <w:pPr>
              <w:rPr>
                <w:b/>
                <w:sz w:val="24"/>
                <w:szCs w:val="24"/>
              </w:rPr>
            </w:pPr>
            <w:r w:rsidRPr="00E75FEC">
              <w:rPr>
                <w:b/>
                <w:sz w:val="24"/>
                <w:szCs w:val="24"/>
              </w:rPr>
              <w:t>What it is</w:t>
            </w:r>
          </w:p>
        </w:tc>
        <w:tc>
          <w:tcPr>
            <w:tcW w:w="2790" w:type="dxa"/>
            <w:tcBorders>
              <w:top w:val="single" w:sz="4" w:space="0" w:color="auto"/>
              <w:bottom w:val="single" w:sz="4" w:space="0" w:color="auto"/>
            </w:tcBorders>
            <w:shd w:val="clear" w:color="auto" w:fill="C9E4FF" w:themeFill="background1" w:themeFillShade="E6"/>
          </w:tcPr>
          <w:p w14:paraId="2D9B35D1" w14:textId="77777777" w:rsidR="0033236A" w:rsidRPr="00E75FEC" w:rsidRDefault="0033236A" w:rsidP="00632E91">
            <w:pPr>
              <w:rPr>
                <w:b/>
                <w:sz w:val="24"/>
                <w:szCs w:val="24"/>
              </w:rPr>
            </w:pPr>
            <w:r w:rsidRPr="00E75FEC">
              <w:rPr>
                <w:b/>
                <w:sz w:val="24"/>
                <w:szCs w:val="24"/>
              </w:rPr>
              <w:t>What it is NOT</w:t>
            </w:r>
          </w:p>
        </w:tc>
        <w:tc>
          <w:tcPr>
            <w:tcW w:w="3600" w:type="dxa"/>
            <w:tcBorders>
              <w:top w:val="single" w:sz="4" w:space="0" w:color="auto"/>
              <w:bottom w:val="single" w:sz="4" w:space="0" w:color="auto"/>
            </w:tcBorders>
            <w:shd w:val="clear" w:color="auto" w:fill="C9E4FF" w:themeFill="background1" w:themeFillShade="E6"/>
          </w:tcPr>
          <w:p w14:paraId="27360736" w14:textId="2C5C9414" w:rsidR="0033236A" w:rsidRPr="00E75FEC" w:rsidRDefault="0033236A" w:rsidP="00632E91">
            <w:pPr>
              <w:rPr>
                <w:b/>
                <w:sz w:val="24"/>
                <w:szCs w:val="24"/>
              </w:rPr>
            </w:pPr>
            <w:r>
              <w:rPr>
                <w:b/>
                <w:sz w:val="24"/>
                <w:szCs w:val="24"/>
              </w:rPr>
              <w:t>Typical Participants</w:t>
            </w:r>
          </w:p>
        </w:tc>
      </w:tr>
      <w:bookmarkEnd w:id="0"/>
      <w:tr w:rsidR="007406EA" w:rsidRPr="00E75FEC" w14:paraId="5F8F8056" w14:textId="77777777" w:rsidTr="00532EA4">
        <w:tc>
          <w:tcPr>
            <w:tcW w:w="1309" w:type="dxa"/>
            <w:tcBorders>
              <w:top w:val="single" w:sz="4" w:space="0" w:color="auto"/>
              <w:left w:val="single" w:sz="4" w:space="0" w:color="auto"/>
              <w:bottom w:val="single" w:sz="4" w:space="0" w:color="auto"/>
              <w:right w:val="single" w:sz="4" w:space="0" w:color="auto"/>
            </w:tcBorders>
          </w:tcPr>
          <w:p w14:paraId="1E760294" w14:textId="77777777" w:rsidR="007406EA" w:rsidRPr="001B50BC" w:rsidRDefault="007406EA" w:rsidP="00632E91">
            <w:r w:rsidRPr="001B50BC">
              <w:t>Usability Test</w:t>
            </w:r>
          </w:p>
        </w:tc>
        <w:tc>
          <w:tcPr>
            <w:tcW w:w="2907" w:type="dxa"/>
            <w:tcBorders>
              <w:top w:val="single" w:sz="4" w:space="0" w:color="auto"/>
              <w:left w:val="single" w:sz="4" w:space="0" w:color="auto"/>
              <w:bottom w:val="single" w:sz="4" w:space="0" w:color="auto"/>
              <w:right w:val="single" w:sz="4" w:space="0" w:color="auto"/>
            </w:tcBorders>
          </w:tcPr>
          <w:p w14:paraId="304DADAD" w14:textId="77777777" w:rsidR="007406EA" w:rsidRPr="001B50BC" w:rsidRDefault="007406EA" w:rsidP="00632E91">
            <w:r>
              <w:t>A test</w:t>
            </w:r>
            <w:r w:rsidRPr="007406EA">
              <w:t xml:space="preserve"> of the </w:t>
            </w:r>
            <w:r>
              <w:t xml:space="preserve">system user interface design and navigability.  </w:t>
            </w:r>
          </w:p>
        </w:tc>
        <w:tc>
          <w:tcPr>
            <w:tcW w:w="3704" w:type="dxa"/>
            <w:tcBorders>
              <w:top w:val="single" w:sz="4" w:space="0" w:color="auto"/>
              <w:left w:val="single" w:sz="4" w:space="0" w:color="auto"/>
              <w:bottom w:val="single" w:sz="4" w:space="0" w:color="auto"/>
              <w:right w:val="single" w:sz="4" w:space="0" w:color="auto"/>
            </w:tcBorders>
          </w:tcPr>
          <w:p w14:paraId="2F0C8B62" w14:textId="77777777" w:rsidR="007406EA" w:rsidRDefault="007406EA" w:rsidP="00632E91">
            <w:pPr>
              <w:numPr>
                <w:ilvl w:val="0"/>
                <w:numId w:val="3"/>
              </w:numPr>
            </w:pPr>
            <w:r>
              <w:t>Confirm Design, layout and appearance of screens</w:t>
            </w:r>
          </w:p>
          <w:p w14:paraId="0F4BF7A9" w14:textId="77777777" w:rsidR="007406EA" w:rsidRPr="001B50BC" w:rsidRDefault="007406EA" w:rsidP="00632E91">
            <w:pPr>
              <w:numPr>
                <w:ilvl w:val="0"/>
                <w:numId w:val="3"/>
              </w:numPr>
            </w:pPr>
            <w:r>
              <w:t>Identify user challenges and methods of addressing (change to design or handle via training and performance support)</w:t>
            </w:r>
          </w:p>
          <w:p w14:paraId="7068C5B0" w14:textId="77777777" w:rsidR="007406EA" w:rsidRPr="001B50BC" w:rsidRDefault="007406EA" w:rsidP="00632E91">
            <w:pPr>
              <w:numPr>
                <w:ilvl w:val="0"/>
                <w:numId w:val="3"/>
              </w:numPr>
            </w:pPr>
            <w:r w:rsidRPr="001B50BC">
              <w:t xml:space="preserve">Accessibility </w:t>
            </w:r>
            <w:r>
              <w:t>testing</w:t>
            </w:r>
          </w:p>
        </w:tc>
        <w:tc>
          <w:tcPr>
            <w:tcW w:w="2790" w:type="dxa"/>
            <w:tcBorders>
              <w:top w:val="single" w:sz="4" w:space="0" w:color="auto"/>
              <w:left w:val="single" w:sz="4" w:space="0" w:color="auto"/>
              <w:bottom w:val="single" w:sz="4" w:space="0" w:color="auto"/>
              <w:right w:val="single" w:sz="4" w:space="0" w:color="auto"/>
            </w:tcBorders>
          </w:tcPr>
          <w:p w14:paraId="7E74F316" w14:textId="77777777" w:rsidR="007406EA" w:rsidRDefault="007406EA" w:rsidP="00632E91">
            <w:pPr>
              <w:pStyle w:val="ListParagraph"/>
              <w:numPr>
                <w:ilvl w:val="0"/>
                <w:numId w:val="3"/>
              </w:numPr>
            </w:pPr>
            <w:r w:rsidRPr="001B50BC">
              <w:t>Exhaustive test of all business conditions</w:t>
            </w:r>
          </w:p>
          <w:p w14:paraId="679E8076" w14:textId="1F6BD442" w:rsidR="007406EA" w:rsidRPr="001B50BC" w:rsidRDefault="007406EA" w:rsidP="00632E91">
            <w:pPr>
              <w:pStyle w:val="ListParagraph"/>
              <w:numPr>
                <w:ilvl w:val="0"/>
                <w:numId w:val="9"/>
              </w:numPr>
            </w:pPr>
            <w:r>
              <w:t>A test method used for standard “out-of-the-box” software.</w:t>
            </w:r>
          </w:p>
        </w:tc>
        <w:tc>
          <w:tcPr>
            <w:tcW w:w="3600" w:type="dxa"/>
            <w:tcBorders>
              <w:top w:val="single" w:sz="4" w:space="0" w:color="auto"/>
              <w:left w:val="single" w:sz="4" w:space="0" w:color="auto"/>
              <w:bottom w:val="single" w:sz="4" w:space="0" w:color="auto"/>
              <w:right w:val="single" w:sz="4" w:space="0" w:color="auto"/>
            </w:tcBorders>
          </w:tcPr>
          <w:p w14:paraId="46B3173E" w14:textId="77777777" w:rsidR="007406EA" w:rsidRPr="001B50BC" w:rsidRDefault="007406EA" w:rsidP="00632E91">
            <w:pPr>
              <w:pStyle w:val="ListParagraph"/>
              <w:numPr>
                <w:ilvl w:val="0"/>
                <w:numId w:val="8"/>
              </w:numPr>
            </w:pPr>
            <w:r>
              <w:t>End Users</w:t>
            </w:r>
          </w:p>
        </w:tc>
      </w:tr>
      <w:tr w:rsidR="0033236A" w:rsidRPr="00E75FEC" w14:paraId="2D9B35E6" w14:textId="5EBF63CE" w:rsidTr="00532EA4">
        <w:trPr>
          <w:trHeight w:val="413"/>
        </w:trPr>
        <w:tc>
          <w:tcPr>
            <w:tcW w:w="1309" w:type="dxa"/>
            <w:tcBorders>
              <w:top w:val="single" w:sz="4" w:space="0" w:color="auto"/>
              <w:left w:val="single" w:sz="4" w:space="0" w:color="auto"/>
              <w:bottom w:val="single" w:sz="4" w:space="0" w:color="auto"/>
              <w:right w:val="single" w:sz="4" w:space="0" w:color="auto"/>
            </w:tcBorders>
          </w:tcPr>
          <w:p w14:paraId="2D9B35D5" w14:textId="77777777" w:rsidR="0033236A" w:rsidRPr="001B50BC" w:rsidRDefault="0033236A" w:rsidP="00632E91">
            <w:r w:rsidRPr="001B50BC">
              <w:t>Unit Test</w:t>
            </w:r>
          </w:p>
        </w:tc>
        <w:tc>
          <w:tcPr>
            <w:tcW w:w="2907" w:type="dxa"/>
            <w:tcBorders>
              <w:top w:val="single" w:sz="4" w:space="0" w:color="auto"/>
              <w:left w:val="single" w:sz="4" w:space="0" w:color="auto"/>
              <w:bottom w:val="single" w:sz="4" w:space="0" w:color="auto"/>
              <w:right w:val="single" w:sz="4" w:space="0" w:color="auto"/>
            </w:tcBorders>
          </w:tcPr>
          <w:p w14:paraId="2D9B35D6" w14:textId="5D95EB79" w:rsidR="0033236A" w:rsidRPr="001B50BC" w:rsidRDefault="007406EA" w:rsidP="00632E91">
            <w:r>
              <w:t xml:space="preserve">A test </w:t>
            </w:r>
            <w:r w:rsidR="0033236A" w:rsidRPr="001B50BC">
              <w:t xml:space="preserve">of </w:t>
            </w:r>
            <w:r w:rsidR="0033236A" w:rsidRPr="00222C6E">
              <w:rPr>
                <w:b/>
              </w:rPr>
              <w:t>single</w:t>
            </w:r>
            <w:r w:rsidR="0033236A" w:rsidRPr="001B50BC">
              <w:t xml:space="preserve"> events including transactions and notifications to ensure that each business event functions as designed.</w:t>
            </w:r>
          </w:p>
        </w:tc>
        <w:tc>
          <w:tcPr>
            <w:tcW w:w="3704" w:type="dxa"/>
            <w:tcBorders>
              <w:top w:val="single" w:sz="4" w:space="0" w:color="auto"/>
              <w:left w:val="single" w:sz="4" w:space="0" w:color="auto"/>
              <w:bottom w:val="single" w:sz="4" w:space="0" w:color="auto"/>
              <w:right w:val="single" w:sz="4" w:space="0" w:color="auto"/>
            </w:tcBorders>
          </w:tcPr>
          <w:p w14:paraId="2D9B35D7" w14:textId="2CE89EE8" w:rsidR="0033236A" w:rsidRPr="001B50BC" w:rsidRDefault="0033236A" w:rsidP="00632E91">
            <w:pPr>
              <w:pStyle w:val="ListParagraph"/>
              <w:numPr>
                <w:ilvl w:val="0"/>
                <w:numId w:val="1"/>
              </w:numPr>
              <w:ind w:left="360"/>
            </w:pPr>
            <w:r w:rsidRPr="001B50BC">
              <w:t>Tes</w:t>
            </w:r>
            <w:r w:rsidR="00F64741">
              <w:t>t of INDIVIDUAL business events</w:t>
            </w:r>
          </w:p>
          <w:p w14:paraId="2D9B35D8" w14:textId="77777777" w:rsidR="0033236A" w:rsidRPr="001B50BC" w:rsidRDefault="0033236A" w:rsidP="00632E91">
            <w:pPr>
              <w:pStyle w:val="ListParagraph"/>
              <w:numPr>
                <w:ilvl w:val="0"/>
                <w:numId w:val="1"/>
              </w:numPr>
              <w:ind w:left="360"/>
            </w:pPr>
            <w:r w:rsidRPr="001B50BC">
              <w:t>Test of specific system transaction</w:t>
            </w:r>
          </w:p>
          <w:p w14:paraId="2D9B35D9" w14:textId="77777777" w:rsidR="0033236A" w:rsidRPr="001B50BC" w:rsidRDefault="0033236A" w:rsidP="00632E91">
            <w:pPr>
              <w:pStyle w:val="ListParagraph"/>
              <w:numPr>
                <w:ilvl w:val="0"/>
                <w:numId w:val="1"/>
              </w:numPr>
              <w:ind w:left="360"/>
            </w:pPr>
            <w:r w:rsidRPr="001B50BC">
              <w:t>Test of specific business procedure</w:t>
            </w:r>
          </w:p>
          <w:p w14:paraId="2D9B35DC" w14:textId="5AB8B144" w:rsidR="0033236A" w:rsidRPr="001B50BC" w:rsidRDefault="0033236A" w:rsidP="00632E91">
            <w:pPr>
              <w:pStyle w:val="ListParagraph"/>
              <w:numPr>
                <w:ilvl w:val="0"/>
                <w:numId w:val="1"/>
              </w:numPr>
              <w:ind w:left="360"/>
            </w:pPr>
            <w:r w:rsidRPr="001B50BC">
              <w:t>Test of end user role and profile as related to a specific business event</w:t>
            </w:r>
          </w:p>
        </w:tc>
        <w:tc>
          <w:tcPr>
            <w:tcW w:w="2790" w:type="dxa"/>
            <w:tcBorders>
              <w:top w:val="single" w:sz="4" w:space="0" w:color="auto"/>
              <w:left w:val="single" w:sz="4" w:space="0" w:color="auto"/>
              <w:bottom w:val="single" w:sz="4" w:space="0" w:color="auto"/>
              <w:right w:val="single" w:sz="4" w:space="0" w:color="auto"/>
            </w:tcBorders>
          </w:tcPr>
          <w:p w14:paraId="2D9B35DD" w14:textId="77777777" w:rsidR="0033236A" w:rsidRPr="001B50BC" w:rsidRDefault="0033236A" w:rsidP="00632E91">
            <w:pPr>
              <w:pStyle w:val="ListParagraph"/>
              <w:numPr>
                <w:ilvl w:val="0"/>
                <w:numId w:val="1"/>
              </w:numPr>
              <w:ind w:left="360"/>
            </w:pPr>
            <w:r w:rsidRPr="001B50BC">
              <w:t>Test of integrated functionality</w:t>
            </w:r>
          </w:p>
          <w:p w14:paraId="2D9B35E0" w14:textId="4E40864D" w:rsidR="0033236A" w:rsidRPr="001B50BC" w:rsidRDefault="00F64741" w:rsidP="00632E91">
            <w:pPr>
              <w:pStyle w:val="ListParagraph"/>
              <w:numPr>
                <w:ilvl w:val="0"/>
                <w:numId w:val="1"/>
              </w:numPr>
              <w:ind w:left="360"/>
            </w:pPr>
            <w:r>
              <w:t>Test of interfaces</w:t>
            </w:r>
          </w:p>
        </w:tc>
        <w:tc>
          <w:tcPr>
            <w:tcW w:w="3600" w:type="dxa"/>
            <w:tcBorders>
              <w:top w:val="single" w:sz="4" w:space="0" w:color="auto"/>
              <w:left w:val="single" w:sz="4" w:space="0" w:color="auto"/>
              <w:bottom w:val="single" w:sz="4" w:space="0" w:color="auto"/>
              <w:right w:val="single" w:sz="4" w:space="0" w:color="auto"/>
            </w:tcBorders>
          </w:tcPr>
          <w:p w14:paraId="6F64B0B9" w14:textId="61A82988" w:rsidR="0033236A" w:rsidRPr="001B50BC" w:rsidRDefault="0033236A" w:rsidP="00632E91">
            <w:pPr>
              <w:pStyle w:val="ListParagraph"/>
              <w:numPr>
                <w:ilvl w:val="0"/>
                <w:numId w:val="1"/>
              </w:numPr>
              <w:ind w:left="360"/>
            </w:pPr>
            <w:r>
              <w:t>Technical developer(s)</w:t>
            </w:r>
          </w:p>
        </w:tc>
      </w:tr>
      <w:tr w:rsidR="0033236A" w:rsidRPr="00E75FEC" w14:paraId="2D9B35F8" w14:textId="422734D1" w:rsidTr="00532EA4">
        <w:tc>
          <w:tcPr>
            <w:tcW w:w="1309" w:type="dxa"/>
            <w:tcBorders>
              <w:top w:val="single" w:sz="4" w:space="0" w:color="auto"/>
              <w:left w:val="single" w:sz="4" w:space="0" w:color="auto"/>
              <w:bottom w:val="single" w:sz="4" w:space="0" w:color="auto"/>
              <w:right w:val="single" w:sz="4" w:space="0" w:color="auto"/>
            </w:tcBorders>
          </w:tcPr>
          <w:p w14:paraId="2D9B35E7" w14:textId="7A17C03B" w:rsidR="0033236A" w:rsidRPr="001B50BC" w:rsidRDefault="0033236A" w:rsidP="00632E91">
            <w:r w:rsidRPr="001B50BC">
              <w:t>Integration Test</w:t>
            </w:r>
          </w:p>
        </w:tc>
        <w:tc>
          <w:tcPr>
            <w:tcW w:w="2907" w:type="dxa"/>
            <w:tcBorders>
              <w:top w:val="single" w:sz="4" w:space="0" w:color="auto"/>
              <w:left w:val="single" w:sz="4" w:space="0" w:color="auto"/>
              <w:bottom w:val="single" w:sz="4" w:space="0" w:color="auto"/>
              <w:right w:val="single" w:sz="4" w:space="0" w:color="auto"/>
            </w:tcBorders>
          </w:tcPr>
          <w:p w14:paraId="34EF4B89" w14:textId="644D78A2" w:rsidR="007406EA" w:rsidRPr="007406EA" w:rsidRDefault="007406EA" w:rsidP="00632E91">
            <w:r w:rsidRPr="007406EA">
              <w:t xml:space="preserve">A test of a </w:t>
            </w:r>
            <w:r w:rsidRPr="007406EA">
              <w:rPr>
                <w:b/>
              </w:rPr>
              <w:t xml:space="preserve">series </w:t>
            </w:r>
            <w:r w:rsidRPr="007406EA">
              <w:t xml:space="preserve">of events and </w:t>
            </w:r>
            <w:proofErr w:type="gramStart"/>
            <w:r w:rsidRPr="007406EA">
              <w:t>transactions  to</w:t>
            </w:r>
            <w:proofErr w:type="gramEnd"/>
            <w:r w:rsidRPr="007406EA">
              <w:t xml:space="preserve"> ensure that all processes , transactions, interfaces, notifications function as designed</w:t>
            </w:r>
            <w:r>
              <w:t>.</w:t>
            </w:r>
          </w:p>
          <w:p w14:paraId="2D9B35E8" w14:textId="0B19BE9D" w:rsidR="0033236A" w:rsidRPr="001B50BC" w:rsidRDefault="0033236A" w:rsidP="00632E91"/>
        </w:tc>
        <w:tc>
          <w:tcPr>
            <w:tcW w:w="3704" w:type="dxa"/>
            <w:tcBorders>
              <w:top w:val="single" w:sz="4" w:space="0" w:color="auto"/>
              <w:left w:val="single" w:sz="4" w:space="0" w:color="auto"/>
              <w:bottom w:val="single" w:sz="4" w:space="0" w:color="auto"/>
              <w:right w:val="single" w:sz="4" w:space="0" w:color="auto"/>
            </w:tcBorders>
          </w:tcPr>
          <w:p w14:paraId="2D9B35EA" w14:textId="77777777" w:rsidR="0033236A" w:rsidRPr="001B50BC" w:rsidRDefault="0033236A" w:rsidP="00632E91">
            <w:pPr>
              <w:pStyle w:val="ListParagraph"/>
              <w:numPr>
                <w:ilvl w:val="0"/>
                <w:numId w:val="10"/>
              </w:numPr>
            </w:pPr>
            <w:r w:rsidRPr="001B50BC">
              <w:t>Test of all conditions that support high risk, high volume or complex business events</w:t>
            </w:r>
          </w:p>
          <w:p w14:paraId="2D9B35EB" w14:textId="7764E6E8" w:rsidR="0033236A" w:rsidRPr="001B50BC" w:rsidRDefault="0033236A" w:rsidP="00632E91">
            <w:pPr>
              <w:pStyle w:val="ListParagraph"/>
              <w:numPr>
                <w:ilvl w:val="0"/>
                <w:numId w:val="10"/>
              </w:numPr>
            </w:pPr>
            <w:r w:rsidRPr="001B50BC">
              <w:t>Test of critical interfaces and conversions</w:t>
            </w:r>
          </w:p>
          <w:p w14:paraId="2D9B35EC" w14:textId="77777777" w:rsidR="0033236A" w:rsidRPr="001B50BC" w:rsidRDefault="0033236A" w:rsidP="00632E91">
            <w:pPr>
              <w:pStyle w:val="ListParagraph"/>
              <w:numPr>
                <w:ilvl w:val="0"/>
                <w:numId w:val="10"/>
              </w:numPr>
            </w:pPr>
            <w:r w:rsidRPr="001B50BC">
              <w:t>Test of end-user roles and security profiles</w:t>
            </w:r>
          </w:p>
          <w:p w14:paraId="2D9B35ED" w14:textId="77777777" w:rsidR="0033236A" w:rsidRPr="001B50BC" w:rsidRDefault="0033236A" w:rsidP="00632E91">
            <w:pPr>
              <w:pStyle w:val="ListParagraph"/>
              <w:numPr>
                <w:ilvl w:val="0"/>
                <w:numId w:val="10"/>
              </w:numPr>
            </w:pPr>
            <w:r w:rsidRPr="001B50BC">
              <w:t>Test of architecture (including business activities, interfaces , conversions and environment)</w:t>
            </w:r>
          </w:p>
          <w:p w14:paraId="2D9B35EE" w14:textId="77777777" w:rsidR="0033236A" w:rsidRPr="001B50BC" w:rsidRDefault="0033236A" w:rsidP="00632E91">
            <w:pPr>
              <w:pStyle w:val="ListParagraph"/>
              <w:numPr>
                <w:ilvl w:val="0"/>
                <w:numId w:val="10"/>
              </w:numPr>
            </w:pPr>
            <w:r w:rsidRPr="001B50BC">
              <w:t>Verification of Scripts – individual and bundled for Usability Test</w:t>
            </w:r>
          </w:p>
          <w:p w14:paraId="2D9B35EF" w14:textId="502F1770" w:rsidR="0033236A" w:rsidRPr="001B50BC" w:rsidRDefault="0033236A" w:rsidP="00632E91">
            <w:pPr>
              <w:pStyle w:val="ListParagraph"/>
              <w:numPr>
                <w:ilvl w:val="0"/>
                <w:numId w:val="10"/>
              </w:numPr>
            </w:pPr>
            <w:r w:rsidRPr="001B50BC">
              <w:t xml:space="preserve">Verification of </w:t>
            </w:r>
            <w:r w:rsidR="00F64741">
              <w:t>Quick Reference Card and documentation</w:t>
            </w:r>
            <w:r w:rsidRPr="001B50BC">
              <w:t xml:space="preserve"> materials</w:t>
            </w:r>
          </w:p>
        </w:tc>
        <w:tc>
          <w:tcPr>
            <w:tcW w:w="2790" w:type="dxa"/>
            <w:tcBorders>
              <w:top w:val="single" w:sz="4" w:space="0" w:color="auto"/>
              <w:left w:val="single" w:sz="4" w:space="0" w:color="auto"/>
              <w:bottom w:val="single" w:sz="4" w:space="0" w:color="auto"/>
              <w:right w:val="single" w:sz="4" w:space="0" w:color="auto"/>
            </w:tcBorders>
          </w:tcPr>
          <w:p w14:paraId="2D9B35F0" w14:textId="77777777" w:rsidR="0033236A" w:rsidRPr="001B50BC" w:rsidRDefault="0033236A" w:rsidP="00632E91">
            <w:r w:rsidRPr="001B50BC">
              <w:t>Exhaustive test of all business conditions</w:t>
            </w:r>
          </w:p>
          <w:p w14:paraId="2D9B35F2" w14:textId="74FB497D" w:rsidR="0033236A" w:rsidRPr="001B50BC" w:rsidRDefault="0033236A" w:rsidP="00632E91">
            <w:r w:rsidRPr="001B50BC">
              <w:t>Test of high volume transactions</w:t>
            </w:r>
          </w:p>
        </w:tc>
        <w:tc>
          <w:tcPr>
            <w:tcW w:w="3600" w:type="dxa"/>
            <w:tcBorders>
              <w:top w:val="single" w:sz="4" w:space="0" w:color="auto"/>
              <w:left w:val="single" w:sz="4" w:space="0" w:color="auto"/>
              <w:bottom w:val="single" w:sz="4" w:space="0" w:color="auto"/>
              <w:right w:val="single" w:sz="4" w:space="0" w:color="auto"/>
            </w:tcBorders>
          </w:tcPr>
          <w:p w14:paraId="75221D19" w14:textId="6D47A327" w:rsidR="00B1532A" w:rsidRPr="001B50BC" w:rsidRDefault="00B1532A" w:rsidP="00632E91">
            <w:r>
              <w:t xml:space="preserve">Core Project team in early cycles with additional team members added in </w:t>
            </w:r>
          </w:p>
        </w:tc>
      </w:tr>
      <w:tr w:rsidR="0033236A" w:rsidRPr="00E75FEC" w14:paraId="008AC0F1" w14:textId="35C46E86" w:rsidTr="00532EA4">
        <w:tc>
          <w:tcPr>
            <w:tcW w:w="1309" w:type="dxa"/>
            <w:tcBorders>
              <w:top w:val="single" w:sz="4" w:space="0" w:color="auto"/>
              <w:left w:val="single" w:sz="4" w:space="0" w:color="auto"/>
              <w:bottom w:val="single" w:sz="4" w:space="0" w:color="auto"/>
              <w:right w:val="single" w:sz="4" w:space="0" w:color="auto"/>
            </w:tcBorders>
          </w:tcPr>
          <w:p w14:paraId="754A49B1" w14:textId="0E614FDB" w:rsidR="0033236A" w:rsidRPr="001B50BC" w:rsidRDefault="0033236A" w:rsidP="00632E91">
            <w:r w:rsidRPr="001B50BC">
              <w:t xml:space="preserve">User </w:t>
            </w:r>
            <w:r w:rsidR="00B1532A">
              <w:t>(</w:t>
            </w:r>
            <w:r w:rsidRPr="001B50BC">
              <w:t>Acceptance</w:t>
            </w:r>
            <w:r w:rsidR="00B1532A">
              <w:t>)</w:t>
            </w:r>
            <w:r w:rsidRPr="001B50BC">
              <w:t xml:space="preserve"> Test</w:t>
            </w:r>
          </w:p>
        </w:tc>
        <w:tc>
          <w:tcPr>
            <w:tcW w:w="2907" w:type="dxa"/>
            <w:tcBorders>
              <w:top w:val="single" w:sz="4" w:space="0" w:color="auto"/>
              <w:left w:val="single" w:sz="4" w:space="0" w:color="auto"/>
              <w:bottom w:val="single" w:sz="4" w:space="0" w:color="auto"/>
              <w:right w:val="single" w:sz="4" w:space="0" w:color="auto"/>
            </w:tcBorders>
          </w:tcPr>
          <w:p w14:paraId="58AA927A" w14:textId="77777777" w:rsidR="00B1532A" w:rsidRPr="007406EA" w:rsidRDefault="00B1532A" w:rsidP="00632E91">
            <w:r w:rsidRPr="007406EA">
              <w:t xml:space="preserve">A test of a </w:t>
            </w:r>
            <w:r w:rsidRPr="007406EA">
              <w:rPr>
                <w:b/>
              </w:rPr>
              <w:t xml:space="preserve">series </w:t>
            </w:r>
            <w:r w:rsidRPr="007406EA">
              <w:t xml:space="preserve">of events and </w:t>
            </w:r>
            <w:proofErr w:type="gramStart"/>
            <w:r w:rsidRPr="007406EA">
              <w:t>transactions  to</w:t>
            </w:r>
            <w:proofErr w:type="gramEnd"/>
            <w:r w:rsidRPr="007406EA">
              <w:t xml:space="preserve"> ensure that all processes , transactions, interfaces, notifications function as designed</w:t>
            </w:r>
            <w:r>
              <w:t>.</w:t>
            </w:r>
          </w:p>
          <w:p w14:paraId="3DF9F82C" w14:textId="1BE5C45B" w:rsidR="0033236A" w:rsidRPr="001B50BC" w:rsidRDefault="0033236A" w:rsidP="00632E91"/>
        </w:tc>
        <w:tc>
          <w:tcPr>
            <w:tcW w:w="3704" w:type="dxa"/>
            <w:tcBorders>
              <w:top w:val="single" w:sz="4" w:space="0" w:color="auto"/>
              <w:left w:val="single" w:sz="4" w:space="0" w:color="auto"/>
              <w:bottom w:val="single" w:sz="4" w:space="0" w:color="auto"/>
              <w:right w:val="single" w:sz="4" w:space="0" w:color="auto"/>
            </w:tcBorders>
          </w:tcPr>
          <w:p w14:paraId="704B0776" w14:textId="77777777" w:rsidR="00B1532A" w:rsidRDefault="00B1532A" w:rsidP="00632E91">
            <w:pPr>
              <w:pStyle w:val="ListParagraph"/>
              <w:numPr>
                <w:ilvl w:val="0"/>
                <w:numId w:val="3"/>
              </w:numPr>
            </w:pPr>
            <w:r>
              <w:t>An extension of integration testing with a group of users who have had less exposure to the system than the project core team</w:t>
            </w:r>
          </w:p>
          <w:p w14:paraId="39B286FA" w14:textId="271227AD" w:rsidR="0033236A" w:rsidRPr="001B50BC" w:rsidRDefault="00B1532A" w:rsidP="00632E91">
            <w:pPr>
              <w:pStyle w:val="ListParagraph"/>
              <w:numPr>
                <w:ilvl w:val="0"/>
                <w:numId w:val="3"/>
              </w:numPr>
            </w:pPr>
            <w:r>
              <w:t>May serve as a step or method of sign-off that the system is ready to go-live</w:t>
            </w:r>
          </w:p>
        </w:tc>
        <w:tc>
          <w:tcPr>
            <w:tcW w:w="2790" w:type="dxa"/>
            <w:tcBorders>
              <w:top w:val="single" w:sz="4" w:space="0" w:color="auto"/>
              <w:left w:val="single" w:sz="4" w:space="0" w:color="auto"/>
              <w:bottom w:val="single" w:sz="4" w:space="0" w:color="auto"/>
              <w:right w:val="single" w:sz="4" w:space="0" w:color="auto"/>
            </w:tcBorders>
          </w:tcPr>
          <w:p w14:paraId="10F0FA3E" w14:textId="77777777" w:rsidR="0033236A" w:rsidRPr="001B50BC" w:rsidRDefault="0033236A" w:rsidP="00632E91"/>
        </w:tc>
        <w:tc>
          <w:tcPr>
            <w:tcW w:w="3600" w:type="dxa"/>
            <w:tcBorders>
              <w:top w:val="single" w:sz="4" w:space="0" w:color="auto"/>
              <w:left w:val="single" w:sz="4" w:space="0" w:color="auto"/>
              <w:bottom w:val="single" w:sz="4" w:space="0" w:color="auto"/>
              <w:right w:val="single" w:sz="4" w:space="0" w:color="auto"/>
            </w:tcBorders>
          </w:tcPr>
          <w:p w14:paraId="4BD0C965" w14:textId="7E88D2E3" w:rsidR="0033236A" w:rsidRPr="001B50BC" w:rsidRDefault="00B1532A" w:rsidP="00632E91">
            <w:r>
              <w:t>End Users</w:t>
            </w:r>
          </w:p>
        </w:tc>
      </w:tr>
      <w:tr w:rsidR="00B1532A" w:rsidRPr="00E75FEC" w14:paraId="730ED8B9" w14:textId="77777777" w:rsidTr="00532EA4">
        <w:tc>
          <w:tcPr>
            <w:tcW w:w="1309" w:type="dxa"/>
            <w:tcBorders>
              <w:top w:val="single" w:sz="4" w:space="0" w:color="auto"/>
              <w:left w:val="single" w:sz="4" w:space="0" w:color="auto"/>
              <w:bottom w:val="single" w:sz="4" w:space="0" w:color="auto"/>
              <w:right w:val="single" w:sz="4" w:space="0" w:color="auto"/>
            </w:tcBorders>
          </w:tcPr>
          <w:p w14:paraId="109F1169" w14:textId="77777777" w:rsidR="00B1532A" w:rsidRPr="001B50BC" w:rsidRDefault="00B1532A" w:rsidP="00632E91">
            <w:r w:rsidRPr="001B50BC">
              <w:t>Regression Test</w:t>
            </w:r>
          </w:p>
        </w:tc>
        <w:tc>
          <w:tcPr>
            <w:tcW w:w="2907" w:type="dxa"/>
            <w:tcBorders>
              <w:top w:val="single" w:sz="4" w:space="0" w:color="auto"/>
              <w:left w:val="single" w:sz="4" w:space="0" w:color="auto"/>
              <w:bottom w:val="single" w:sz="4" w:space="0" w:color="auto"/>
              <w:right w:val="single" w:sz="4" w:space="0" w:color="auto"/>
            </w:tcBorders>
          </w:tcPr>
          <w:p w14:paraId="416BA4CA" w14:textId="03D7490A" w:rsidR="00B1532A" w:rsidRPr="001B50BC" w:rsidRDefault="00F64741" w:rsidP="00632E91">
            <w:r>
              <w:t>A re-test of</w:t>
            </w:r>
            <w:r w:rsidR="00B1532A">
              <w:t xml:space="preserve"> portions of unit and integration testing AFTER issues have been identified and solutions (e.g. bug fixes) have been applied to the system.</w:t>
            </w:r>
          </w:p>
        </w:tc>
        <w:tc>
          <w:tcPr>
            <w:tcW w:w="3704" w:type="dxa"/>
            <w:tcBorders>
              <w:top w:val="single" w:sz="4" w:space="0" w:color="auto"/>
              <w:left w:val="single" w:sz="4" w:space="0" w:color="auto"/>
              <w:bottom w:val="single" w:sz="4" w:space="0" w:color="auto"/>
              <w:right w:val="single" w:sz="4" w:space="0" w:color="auto"/>
            </w:tcBorders>
          </w:tcPr>
          <w:p w14:paraId="599DA356" w14:textId="4BEDDF97" w:rsidR="00B1532A" w:rsidRPr="001B50BC" w:rsidRDefault="00F64741" w:rsidP="00632E91">
            <w:pPr>
              <w:pStyle w:val="ListParagraph"/>
              <w:numPr>
                <w:ilvl w:val="0"/>
                <w:numId w:val="11"/>
              </w:numPr>
            </w:pPr>
            <w:r>
              <w:t>Re-Testing</w:t>
            </w:r>
          </w:p>
        </w:tc>
        <w:tc>
          <w:tcPr>
            <w:tcW w:w="2790" w:type="dxa"/>
            <w:tcBorders>
              <w:top w:val="single" w:sz="4" w:space="0" w:color="auto"/>
              <w:left w:val="single" w:sz="4" w:space="0" w:color="auto"/>
              <w:bottom w:val="single" w:sz="4" w:space="0" w:color="auto"/>
              <w:right w:val="single" w:sz="4" w:space="0" w:color="auto"/>
            </w:tcBorders>
          </w:tcPr>
          <w:p w14:paraId="0F8FFECD" w14:textId="77777777" w:rsidR="00B1532A" w:rsidRPr="001B50BC" w:rsidRDefault="00B1532A" w:rsidP="00632E91"/>
        </w:tc>
        <w:tc>
          <w:tcPr>
            <w:tcW w:w="3600" w:type="dxa"/>
            <w:tcBorders>
              <w:top w:val="single" w:sz="4" w:space="0" w:color="auto"/>
              <w:left w:val="single" w:sz="4" w:space="0" w:color="auto"/>
              <w:bottom w:val="single" w:sz="4" w:space="0" w:color="auto"/>
              <w:right w:val="single" w:sz="4" w:space="0" w:color="auto"/>
            </w:tcBorders>
          </w:tcPr>
          <w:p w14:paraId="222EA8CF" w14:textId="39A2F3F0" w:rsidR="00B1532A" w:rsidRPr="001B50BC" w:rsidRDefault="00F64741" w:rsidP="00632E91">
            <w:r>
              <w:t>Core Project Team</w:t>
            </w:r>
          </w:p>
        </w:tc>
      </w:tr>
      <w:tr w:rsidR="0033236A" w:rsidRPr="00E75FEC" w14:paraId="24D21267" w14:textId="23CB02CE" w:rsidTr="00532EA4">
        <w:trPr>
          <w:trHeight w:val="4787"/>
        </w:trPr>
        <w:tc>
          <w:tcPr>
            <w:tcW w:w="1309" w:type="dxa"/>
            <w:tcBorders>
              <w:top w:val="single" w:sz="4" w:space="0" w:color="auto"/>
              <w:left w:val="single" w:sz="4" w:space="0" w:color="auto"/>
              <w:bottom w:val="single" w:sz="4" w:space="0" w:color="auto"/>
              <w:right w:val="single" w:sz="4" w:space="0" w:color="auto"/>
            </w:tcBorders>
          </w:tcPr>
          <w:p w14:paraId="32FD8519" w14:textId="4BFA8E02" w:rsidR="0033236A" w:rsidRPr="001B50BC" w:rsidRDefault="0033236A" w:rsidP="00632E91">
            <w:r w:rsidRPr="001B50BC">
              <w:t>Vulnerability Test</w:t>
            </w:r>
          </w:p>
        </w:tc>
        <w:tc>
          <w:tcPr>
            <w:tcW w:w="2907" w:type="dxa"/>
            <w:tcBorders>
              <w:top w:val="single" w:sz="4" w:space="0" w:color="auto"/>
              <w:left w:val="single" w:sz="4" w:space="0" w:color="auto"/>
              <w:bottom w:val="single" w:sz="4" w:space="0" w:color="auto"/>
              <w:right w:val="single" w:sz="4" w:space="0" w:color="auto"/>
            </w:tcBorders>
          </w:tcPr>
          <w:p w14:paraId="42E7D2C5" w14:textId="61EEF679" w:rsidR="0033236A" w:rsidRPr="001B50BC" w:rsidRDefault="00F64741" w:rsidP="00632E91">
            <w:pPr>
              <w:spacing w:before="100" w:beforeAutospacing="1" w:after="100" w:afterAutospacing="1" w:line="312" w:lineRule="atLeast"/>
            </w:pPr>
            <w:r>
              <w:t xml:space="preserve">A Test of </w:t>
            </w:r>
            <w:r w:rsidR="00222C6E">
              <w:t>system ability to avert unwanted attack.  Vulnerability can be checked at both a server and application level.</w:t>
            </w:r>
          </w:p>
        </w:tc>
        <w:tc>
          <w:tcPr>
            <w:tcW w:w="3704" w:type="dxa"/>
            <w:tcBorders>
              <w:top w:val="single" w:sz="4" w:space="0" w:color="auto"/>
              <w:left w:val="single" w:sz="4" w:space="0" w:color="auto"/>
              <w:bottom w:val="single" w:sz="4" w:space="0" w:color="auto"/>
              <w:right w:val="single" w:sz="4" w:space="0" w:color="auto"/>
            </w:tcBorders>
          </w:tcPr>
          <w:p w14:paraId="520659ED" w14:textId="405A8EA8" w:rsidR="00222C6E" w:rsidRPr="00222C6E" w:rsidRDefault="00222C6E" w:rsidP="00632E91">
            <w:pPr>
              <w:numPr>
                <w:ilvl w:val="0"/>
                <w:numId w:val="2"/>
              </w:numPr>
              <w:spacing w:before="100" w:beforeAutospacing="1" w:after="100" w:afterAutospacing="1" w:line="312" w:lineRule="atLeast"/>
            </w:pPr>
            <w:r>
              <w:t>A</w:t>
            </w:r>
            <w:r w:rsidRPr="00222C6E">
              <w:t xml:space="preserve"> server scanning service that can test </w:t>
            </w:r>
            <w:r>
              <w:t>a</w:t>
            </w:r>
            <w:r w:rsidRPr="00222C6E">
              <w:t xml:space="preserve"> server's operating software including its operating system, database system, Web server software and other middleware for known system vulnerabilities and ensure that each piece of operating software has the latest security updates installed, and </w:t>
            </w:r>
          </w:p>
          <w:p w14:paraId="528D9C5E" w14:textId="200C5C98" w:rsidR="0033236A" w:rsidRPr="001B50BC" w:rsidRDefault="00222C6E" w:rsidP="00632E91">
            <w:pPr>
              <w:numPr>
                <w:ilvl w:val="0"/>
                <w:numId w:val="2"/>
              </w:numPr>
              <w:spacing w:before="100" w:beforeAutospacing="1" w:after="100" w:afterAutospacing="1" w:line="312" w:lineRule="atLeast"/>
            </w:pPr>
            <w:r>
              <w:t>A</w:t>
            </w:r>
            <w:r w:rsidRPr="00222C6E">
              <w:t xml:space="preserve"> Web application scanning service that can test Web application for weaknesses and flaws in its design and programming. </w:t>
            </w:r>
          </w:p>
        </w:tc>
        <w:tc>
          <w:tcPr>
            <w:tcW w:w="2790" w:type="dxa"/>
            <w:tcBorders>
              <w:top w:val="single" w:sz="4" w:space="0" w:color="auto"/>
              <w:left w:val="single" w:sz="4" w:space="0" w:color="auto"/>
              <w:bottom w:val="single" w:sz="4" w:space="0" w:color="auto"/>
              <w:right w:val="single" w:sz="4" w:space="0" w:color="auto"/>
            </w:tcBorders>
          </w:tcPr>
          <w:p w14:paraId="1DB4A2F5" w14:textId="77777777" w:rsidR="0033236A" w:rsidRPr="001B50BC" w:rsidRDefault="0033236A" w:rsidP="00632E91"/>
        </w:tc>
        <w:tc>
          <w:tcPr>
            <w:tcW w:w="3600" w:type="dxa"/>
            <w:tcBorders>
              <w:top w:val="single" w:sz="4" w:space="0" w:color="auto"/>
              <w:left w:val="single" w:sz="4" w:space="0" w:color="auto"/>
              <w:bottom w:val="single" w:sz="4" w:space="0" w:color="auto"/>
              <w:right w:val="single" w:sz="4" w:space="0" w:color="auto"/>
            </w:tcBorders>
          </w:tcPr>
          <w:p w14:paraId="3E376DE1" w14:textId="6BE3FD95" w:rsidR="0033236A" w:rsidRPr="001B50BC" w:rsidRDefault="00222C6E" w:rsidP="00632E91">
            <w:pPr>
              <w:pStyle w:val="ListParagraph"/>
              <w:numPr>
                <w:ilvl w:val="0"/>
                <w:numId w:val="1"/>
              </w:numPr>
              <w:ind w:left="360"/>
            </w:pPr>
            <w:r>
              <w:t>OIT Security and Data Protection Group</w:t>
            </w:r>
          </w:p>
        </w:tc>
      </w:tr>
      <w:tr w:rsidR="0033236A" w:rsidRPr="00E75FEC" w14:paraId="2D9B3617" w14:textId="6F7F30CB" w:rsidTr="00532EA4">
        <w:tc>
          <w:tcPr>
            <w:tcW w:w="1309" w:type="dxa"/>
            <w:tcBorders>
              <w:top w:val="single" w:sz="4" w:space="0" w:color="auto"/>
              <w:left w:val="single" w:sz="4" w:space="0" w:color="auto"/>
              <w:bottom w:val="single" w:sz="4" w:space="0" w:color="auto"/>
              <w:right w:val="single" w:sz="4" w:space="0" w:color="auto"/>
            </w:tcBorders>
          </w:tcPr>
          <w:p w14:paraId="2D9B3606" w14:textId="77777777" w:rsidR="0033236A" w:rsidRPr="001B50BC" w:rsidRDefault="0033236A" w:rsidP="00632E91">
            <w:r w:rsidRPr="001B50BC">
              <w:t>Stress Test</w:t>
            </w:r>
          </w:p>
        </w:tc>
        <w:tc>
          <w:tcPr>
            <w:tcW w:w="2907" w:type="dxa"/>
            <w:tcBorders>
              <w:top w:val="single" w:sz="4" w:space="0" w:color="auto"/>
              <w:left w:val="single" w:sz="4" w:space="0" w:color="auto"/>
              <w:bottom w:val="single" w:sz="4" w:space="0" w:color="auto"/>
              <w:right w:val="single" w:sz="4" w:space="0" w:color="auto"/>
            </w:tcBorders>
          </w:tcPr>
          <w:p w14:paraId="2D9B3607" w14:textId="40DB7D39" w:rsidR="0033236A" w:rsidRPr="001B50BC" w:rsidRDefault="00B1532A" w:rsidP="00632E91">
            <w:r>
              <w:t>A Test to v</w:t>
            </w:r>
            <w:r w:rsidR="0033236A" w:rsidRPr="001B50BC">
              <w:t>alidat</w:t>
            </w:r>
            <w:r>
              <w:t>e</w:t>
            </w:r>
            <w:r w:rsidR="0033236A" w:rsidRPr="001B50BC">
              <w:t xml:space="preserve"> that system performance meets the business requirements</w:t>
            </w:r>
            <w:r>
              <w:t>.</w:t>
            </w:r>
          </w:p>
        </w:tc>
        <w:tc>
          <w:tcPr>
            <w:tcW w:w="3704" w:type="dxa"/>
            <w:tcBorders>
              <w:top w:val="single" w:sz="4" w:space="0" w:color="auto"/>
              <w:left w:val="single" w:sz="4" w:space="0" w:color="auto"/>
              <w:bottom w:val="single" w:sz="4" w:space="0" w:color="auto"/>
              <w:right w:val="single" w:sz="4" w:space="0" w:color="auto"/>
            </w:tcBorders>
          </w:tcPr>
          <w:p w14:paraId="2D9B3608" w14:textId="77777777" w:rsidR="0033236A" w:rsidRPr="001B50BC" w:rsidRDefault="0033236A" w:rsidP="00632E91">
            <w:pPr>
              <w:pStyle w:val="ListParagraph"/>
              <w:numPr>
                <w:ilvl w:val="0"/>
                <w:numId w:val="2"/>
              </w:numPr>
            </w:pPr>
            <w:r w:rsidRPr="001B50BC">
              <w:t>Test of peak load, critical performance scenarios</w:t>
            </w:r>
          </w:p>
          <w:p w14:paraId="2D9B3609" w14:textId="77777777" w:rsidR="0033236A" w:rsidRPr="001B50BC" w:rsidRDefault="0033236A" w:rsidP="00632E91">
            <w:pPr>
              <w:pStyle w:val="ListParagraph"/>
              <w:numPr>
                <w:ilvl w:val="0"/>
                <w:numId w:val="2"/>
              </w:numPr>
            </w:pPr>
            <w:r w:rsidRPr="001B50BC">
              <w:t>Test of PERIODIC high-volume transactions</w:t>
            </w:r>
          </w:p>
          <w:p w14:paraId="2D9B360A" w14:textId="77777777" w:rsidR="0033236A" w:rsidRPr="001B50BC" w:rsidRDefault="0033236A" w:rsidP="00632E91">
            <w:pPr>
              <w:pStyle w:val="ListParagraph"/>
              <w:numPr>
                <w:ilvl w:val="0"/>
                <w:numId w:val="2"/>
              </w:numPr>
            </w:pPr>
            <w:r w:rsidRPr="001B50BC">
              <w:t>Test transactions that are time sensitive and require high performance</w:t>
            </w:r>
          </w:p>
          <w:p w14:paraId="2D9B360B" w14:textId="77777777" w:rsidR="0033236A" w:rsidRPr="001B50BC" w:rsidRDefault="0033236A" w:rsidP="00632E91">
            <w:pPr>
              <w:pStyle w:val="ListParagraph"/>
              <w:numPr>
                <w:ilvl w:val="0"/>
                <w:numId w:val="2"/>
              </w:numPr>
            </w:pPr>
            <w:r w:rsidRPr="001B50BC">
              <w:t>Tests a subset of business events which make up the bulk of the potential system utilization</w:t>
            </w:r>
          </w:p>
          <w:p w14:paraId="2D9B360C" w14:textId="77777777" w:rsidR="0033236A" w:rsidRPr="001B50BC" w:rsidRDefault="0033236A" w:rsidP="00632E91">
            <w:pPr>
              <w:pStyle w:val="ListParagraph"/>
              <w:numPr>
                <w:ilvl w:val="0"/>
                <w:numId w:val="2"/>
              </w:numPr>
            </w:pPr>
            <w:r w:rsidRPr="001B50BC">
              <w:t>Tests nightly, monthly, quarterly and yearly batch processes</w:t>
            </w:r>
          </w:p>
          <w:p w14:paraId="2D9B360D" w14:textId="77777777" w:rsidR="0033236A" w:rsidRPr="001B50BC" w:rsidRDefault="0033236A" w:rsidP="00632E91"/>
        </w:tc>
        <w:tc>
          <w:tcPr>
            <w:tcW w:w="2790" w:type="dxa"/>
            <w:tcBorders>
              <w:top w:val="single" w:sz="4" w:space="0" w:color="auto"/>
              <w:left w:val="single" w:sz="4" w:space="0" w:color="auto"/>
              <w:bottom w:val="single" w:sz="4" w:space="0" w:color="auto"/>
              <w:right w:val="single" w:sz="4" w:space="0" w:color="auto"/>
            </w:tcBorders>
          </w:tcPr>
          <w:p w14:paraId="2D9B360E" w14:textId="77777777" w:rsidR="0033236A" w:rsidRPr="001B50BC" w:rsidRDefault="0033236A" w:rsidP="00632E91">
            <w:pPr>
              <w:pStyle w:val="ListParagraph"/>
              <w:numPr>
                <w:ilvl w:val="0"/>
                <w:numId w:val="1"/>
              </w:numPr>
              <w:ind w:left="360"/>
            </w:pPr>
            <w:r w:rsidRPr="001B50BC">
              <w:t>Performance of existing systems</w:t>
            </w:r>
          </w:p>
          <w:p w14:paraId="4D6C570E" w14:textId="77777777" w:rsidR="0033236A" w:rsidRPr="001B50BC" w:rsidRDefault="0033236A" w:rsidP="00632E91">
            <w:pPr>
              <w:pStyle w:val="ListParagraph"/>
              <w:numPr>
                <w:ilvl w:val="0"/>
                <w:numId w:val="1"/>
              </w:numPr>
              <w:ind w:left="360"/>
            </w:pPr>
            <w:r w:rsidRPr="001B50BC">
              <w:t xml:space="preserve">Evaluation of business process design, look and feel </w:t>
            </w:r>
          </w:p>
          <w:p w14:paraId="2D9B3610" w14:textId="505493D8" w:rsidR="0033236A" w:rsidRPr="001B50BC" w:rsidRDefault="0033236A" w:rsidP="00632E91">
            <w:pPr>
              <w:pStyle w:val="ListParagraph"/>
              <w:numPr>
                <w:ilvl w:val="0"/>
                <w:numId w:val="1"/>
              </w:numPr>
              <w:ind w:left="360"/>
            </w:pPr>
            <w:r w:rsidRPr="001B50BC">
              <w:t>All on-line transaction and background jobs (only those items that are part of the peak load scenarios and are felt to be critical performance items)</w:t>
            </w:r>
          </w:p>
        </w:tc>
        <w:tc>
          <w:tcPr>
            <w:tcW w:w="3600" w:type="dxa"/>
            <w:tcBorders>
              <w:top w:val="single" w:sz="4" w:space="0" w:color="auto"/>
              <w:left w:val="single" w:sz="4" w:space="0" w:color="auto"/>
              <w:bottom w:val="single" w:sz="4" w:space="0" w:color="auto"/>
              <w:right w:val="single" w:sz="4" w:space="0" w:color="auto"/>
            </w:tcBorders>
          </w:tcPr>
          <w:p w14:paraId="7D7FD6B3" w14:textId="77777777" w:rsidR="0033236A" w:rsidRPr="001B50BC" w:rsidRDefault="0033236A" w:rsidP="00632E91">
            <w:pPr>
              <w:pStyle w:val="ListParagraph"/>
              <w:numPr>
                <w:ilvl w:val="0"/>
                <w:numId w:val="1"/>
              </w:numPr>
              <w:ind w:left="360"/>
            </w:pPr>
          </w:p>
        </w:tc>
      </w:tr>
    </w:tbl>
    <w:p w14:paraId="2D9B361F" w14:textId="40AC2A8F" w:rsidR="00E9474C" w:rsidRDefault="00632E91" w:rsidP="00532EA4">
      <w:pPr>
        <w:jc w:val="right"/>
      </w:pPr>
      <w:r>
        <w:t>Ref.: Modified from Princeton University T</w:t>
      </w:r>
    </w:p>
    <w:sectPr w:rsidR="00E9474C" w:rsidSect="00632E91">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229E" w14:textId="77777777" w:rsidR="007406EA" w:rsidRDefault="007406EA" w:rsidP="00C35BA0">
      <w:pPr>
        <w:spacing w:after="0" w:line="240" w:lineRule="auto"/>
      </w:pPr>
      <w:r>
        <w:separator/>
      </w:r>
    </w:p>
  </w:endnote>
  <w:endnote w:type="continuationSeparator" w:id="0">
    <w:p w14:paraId="657A5AC7" w14:textId="77777777" w:rsidR="007406EA" w:rsidRDefault="007406EA" w:rsidP="00C3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957E" w14:textId="13B37766" w:rsidR="00632E91" w:rsidRDefault="00632E91">
    <w:pPr>
      <w:pStyle w:val="Footer"/>
    </w:pPr>
  </w:p>
  <w:p w14:paraId="5E78749C" w14:textId="77777777" w:rsidR="00F64741" w:rsidRDefault="00F6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D250" w14:textId="77777777" w:rsidR="007406EA" w:rsidRDefault="007406EA" w:rsidP="00C35BA0">
      <w:pPr>
        <w:spacing w:after="0" w:line="240" w:lineRule="auto"/>
      </w:pPr>
      <w:r>
        <w:separator/>
      </w:r>
    </w:p>
  </w:footnote>
  <w:footnote w:type="continuationSeparator" w:id="0">
    <w:p w14:paraId="19365D4D" w14:textId="77777777" w:rsidR="007406EA" w:rsidRDefault="007406EA" w:rsidP="00C3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F687" w14:textId="2D4396E7" w:rsidR="00532EA4" w:rsidRDefault="00532EA4">
    <w:pPr>
      <w:pStyle w:val="Header"/>
    </w:pPr>
    <w:r>
      <w:rPr>
        <w:noProof/>
      </w:rPr>
      <w:drawing>
        <wp:inline distT="0" distB="0" distL="0" distR="0" wp14:anchorId="4AA99B43" wp14:editId="422FDE4F">
          <wp:extent cx="2094345" cy="6667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153" cy="670827"/>
                  </a:xfrm>
                  <a:prstGeom prst="rect">
                    <a:avLst/>
                  </a:prstGeom>
                </pic:spPr>
              </pic:pic>
            </a:graphicData>
          </a:graphic>
        </wp:inline>
      </w:drawing>
    </w:r>
  </w:p>
  <w:p w14:paraId="5682449B" w14:textId="04DC9780" w:rsidR="007406EA" w:rsidRPr="00C35BA0" w:rsidRDefault="007406EA" w:rsidP="00C35BA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77C"/>
    <w:multiLevelType w:val="hybridMultilevel"/>
    <w:tmpl w:val="DDC8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43D2"/>
    <w:multiLevelType w:val="hybridMultilevel"/>
    <w:tmpl w:val="14C2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532CA"/>
    <w:multiLevelType w:val="multilevel"/>
    <w:tmpl w:val="73BE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55B5C"/>
    <w:multiLevelType w:val="hybridMultilevel"/>
    <w:tmpl w:val="46C2E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726128"/>
    <w:multiLevelType w:val="multilevel"/>
    <w:tmpl w:val="146C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9746F"/>
    <w:multiLevelType w:val="hybridMultilevel"/>
    <w:tmpl w:val="2C040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0A0518"/>
    <w:multiLevelType w:val="hybridMultilevel"/>
    <w:tmpl w:val="BCC8E18C"/>
    <w:lvl w:ilvl="0" w:tplc="04090001">
      <w:start w:val="1"/>
      <w:numFmt w:val="bullet"/>
      <w:lvlText w:val=""/>
      <w:lvlJc w:val="left"/>
      <w:pPr>
        <w:tabs>
          <w:tab w:val="num" w:pos="360"/>
        </w:tabs>
        <w:ind w:left="360" w:hanging="360"/>
      </w:pPr>
      <w:rPr>
        <w:rFonts w:ascii="Symbol" w:hAnsi="Symbol" w:hint="default"/>
      </w:rPr>
    </w:lvl>
    <w:lvl w:ilvl="1" w:tplc="1B8C243E">
      <w:start w:val="1"/>
      <w:numFmt w:val="bullet"/>
      <w:lvlText w:val="•"/>
      <w:lvlJc w:val="left"/>
      <w:pPr>
        <w:tabs>
          <w:tab w:val="num" w:pos="1080"/>
        </w:tabs>
        <w:ind w:left="1080" w:hanging="360"/>
      </w:pPr>
      <w:rPr>
        <w:rFonts w:ascii="Arial" w:hAnsi="Arial" w:hint="default"/>
      </w:rPr>
    </w:lvl>
    <w:lvl w:ilvl="2" w:tplc="B7DE3C8A" w:tentative="1">
      <w:start w:val="1"/>
      <w:numFmt w:val="bullet"/>
      <w:lvlText w:val="•"/>
      <w:lvlJc w:val="left"/>
      <w:pPr>
        <w:tabs>
          <w:tab w:val="num" w:pos="1800"/>
        </w:tabs>
        <w:ind w:left="1800" w:hanging="360"/>
      </w:pPr>
      <w:rPr>
        <w:rFonts w:ascii="Arial" w:hAnsi="Arial" w:hint="default"/>
      </w:rPr>
    </w:lvl>
    <w:lvl w:ilvl="3" w:tplc="EE06FA2A" w:tentative="1">
      <w:start w:val="1"/>
      <w:numFmt w:val="bullet"/>
      <w:lvlText w:val="•"/>
      <w:lvlJc w:val="left"/>
      <w:pPr>
        <w:tabs>
          <w:tab w:val="num" w:pos="2520"/>
        </w:tabs>
        <w:ind w:left="2520" w:hanging="360"/>
      </w:pPr>
      <w:rPr>
        <w:rFonts w:ascii="Arial" w:hAnsi="Arial" w:hint="default"/>
      </w:rPr>
    </w:lvl>
    <w:lvl w:ilvl="4" w:tplc="E380236C" w:tentative="1">
      <w:start w:val="1"/>
      <w:numFmt w:val="bullet"/>
      <w:lvlText w:val="•"/>
      <w:lvlJc w:val="left"/>
      <w:pPr>
        <w:tabs>
          <w:tab w:val="num" w:pos="3240"/>
        </w:tabs>
        <w:ind w:left="3240" w:hanging="360"/>
      </w:pPr>
      <w:rPr>
        <w:rFonts w:ascii="Arial" w:hAnsi="Arial" w:hint="default"/>
      </w:rPr>
    </w:lvl>
    <w:lvl w:ilvl="5" w:tplc="39CA4D4C" w:tentative="1">
      <w:start w:val="1"/>
      <w:numFmt w:val="bullet"/>
      <w:lvlText w:val="•"/>
      <w:lvlJc w:val="left"/>
      <w:pPr>
        <w:tabs>
          <w:tab w:val="num" w:pos="3960"/>
        </w:tabs>
        <w:ind w:left="3960" w:hanging="360"/>
      </w:pPr>
      <w:rPr>
        <w:rFonts w:ascii="Arial" w:hAnsi="Arial" w:hint="default"/>
      </w:rPr>
    </w:lvl>
    <w:lvl w:ilvl="6" w:tplc="DC88D862" w:tentative="1">
      <w:start w:val="1"/>
      <w:numFmt w:val="bullet"/>
      <w:lvlText w:val="•"/>
      <w:lvlJc w:val="left"/>
      <w:pPr>
        <w:tabs>
          <w:tab w:val="num" w:pos="4680"/>
        </w:tabs>
        <w:ind w:left="4680" w:hanging="360"/>
      </w:pPr>
      <w:rPr>
        <w:rFonts w:ascii="Arial" w:hAnsi="Arial" w:hint="default"/>
      </w:rPr>
    </w:lvl>
    <w:lvl w:ilvl="7" w:tplc="D2989F2C" w:tentative="1">
      <w:start w:val="1"/>
      <w:numFmt w:val="bullet"/>
      <w:lvlText w:val="•"/>
      <w:lvlJc w:val="left"/>
      <w:pPr>
        <w:tabs>
          <w:tab w:val="num" w:pos="5400"/>
        </w:tabs>
        <w:ind w:left="5400" w:hanging="360"/>
      </w:pPr>
      <w:rPr>
        <w:rFonts w:ascii="Arial" w:hAnsi="Arial" w:hint="default"/>
      </w:rPr>
    </w:lvl>
    <w:lvl w:ilvl="8" w:tplc="CE10DF2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26172E1"/>
    <w:multiLevelType w:val="hybridMultilevel"/>
    <w:tmpl w:val="D0364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3573BA"/>
    <w:multiLevelType w:val="hybridMultilevel"/>
    <w:tmpl w:val="FAFA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C51D81"/>
    <w:multiLevelType w:val="hybridMultilevel"/>
    <w:tmpl w:val="1B9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94D45"/>
    <w:multiLevelType w:val="hybridMultilevel"/>
    <w:tmpl w:val="2D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10"/>
  </w:num>
  <w:num w:numId="6">
    <w:abstractNumId w:val="4"/>
  </w:num>
  <w:num w:numId="7">
    <w:abstractNumId w:val="2"/>
  </w:num>
  <w:num w:numId="8">
    <w:abstractNumId w:val="3"/>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EC"/>
    <w:rsid w:val="000101F1"/>
    <w:rsid w:val="001212AB"/>
    <w:rsid w:val="001B50BC"/>
    <w:rsid w:val="001E0DB8"/>
    <w:rsid w:val="00222C6E"/>
    <w:rsid w:val="0026756A"/>
    <w:rsid w:val="002B6A31"/>
    <w:rsid w:val="0033236A"/>
    <w:rsid w:val="003D78B0"/>
    <w:rsid w:val="004B2068"/>
    <w:rsid w:val="00532EA4"/>
    <w:rsid w:val="005E7C9C"/>
    <w:rsid w:val="00632E91"/>
    <w:rsid w:val="00671CA9"/>
    <w:rsid w:val="00701DD5"/>
    <w:rsid w:val="007406EA"/>
    <w:rsid w:val="00772787"/>
    <w:rsid w:val="007B28DD"/>
    <w:rsid w:val="00880A52"/>
    <w:rsid w:val="008E026F"/>
    <w:rsid w:val="009F1243"/>
    <w:rsid w:val="00AF0CC6"/>
    <w:rsid w:val="00B10DB3"/>
    <w:rsid w:val="00B1221C"/>
    <w:rsid w:val="00B1532A"/>
    <w:rsid w:val="00C34BBE"/>
    <w:rsid w:val="00C35BA0"/>
    <w:rsid w:val="00C75269"/>
    <w:rsid w:val="00CE7013"/>
    <w:rsid w:val="00D47F3E"/>
    <w:rsid w:val="00D9060A"/>
    <w:rsid w:val="00D91EA6"/>
    <w:rsid w:val="00E75FEC"/>
    <w:rsid w:val="00E76D46"/>
    <w:rsid w:val="00E9474C"/>
    <w:rsid w:val="00F6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B35CE"/>
  <w15:docId w15:val="{5818DC18-6D26-4D9E-BBD8-FB4FF4A2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FEC"/>
    <w:pPr>
      <w:spacing w:after="0" w:line="240" w:lineRule="auto"/>
    </w:pPr>
    <w:tblPr>
      <w:tblBorders>
        <w:top w:val="single" w:sz="4" w:space="0" w:color="FBFDFF" w:themeColor="text1"/>
        <w:left w:val="single" w:sz="4" w:space="0" w:color="FBFDFF" w:themeColor="text1"/>
        <w:bottom w:val="single" w:sz="4" w:space="0" w:color="FBFDFF" w:themeColor="text1"/>
        <w:right w:val="single" w:sz="4" w:space="0" w:color="FBFDFF" w:themeColor="text1"/>
        <w:insideH w:val="single" w:sz="4" w:space="0" w:color="FBFDFF" w:themeColor="text1"/>
        <w:insideV w:val="single" w:sz="4" w:space="0" w:color="FBFDFF" w:themeColor="text1"/>
      </w:tblBorders>
    </w:tblPr>
  </w:style>
  <w:style w:type="paragraph" w:styleId="ListParagraph">
    <w:name w:val="List Paragraph"/>
    <w:basedOn w:val="Normal"/>
    <w:uiPriority w:val="34"/>
    <w:qFormat/>
    <w:rsid w:val="00E75FEC"/>
    <w:pPr>
      <w:ind w:left="720"/>
      <w:contextualSpacing/>
    </w:pPr>
  </w:style>
  <w:style w:type="paragraph" w:styleId="Header">
    <w:name w:val="header"/>
    <w:basedOn w:val="Normal"/>
    <w:link w:val="HeaderChar"/>
    <w:uiPriority w:val="99"/>
    <w:unhideWhenUsed/>
    <w:rsid w:val="00C3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A0"/>
  </w:style>
  <w:style w:type="paragraph" w:styleId="Footer">
    <w:name w:val="footer"/>
    <w:basedOn w:val="Normal"/>
    <w:link w:val="FooterChar"/>
    <w:uiPriority w:val="99"/>
    <w:unhideWhenUsed/>
    <w:rsid w:val="00C3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A0"/>
  </w:style>
  <w:style w:type="paragraph" w:styleId="BalloonText">
    <w:name w:val="Balloon Text"/>
    <w:basedOn w:val="Normal"/>
    <w:link w:val="BalloonTextChar"/>
    <w:uiPriority w:val="99"/>
    <w:semiHidden/>
    <w:unhideWhenUsed/>
    <w:rsid w:val="00C3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A0"/>
    <w:rPr>
      <w:rFonts w:ascii="Tahoma" w:hAnsi="Tahoma" w:cs="Tahoma"/>
      <w:sz w:val="16"/>
      <w:szCs w:val="16"/>
    </w:rPr>
  </w:style>
  <w:style w:type="character" w:styleId="Hyperlink">
    <w:name w:val="Hyperlink"/>
    <w:basedOn w:val="DefaultParagraphFont"/>
    <w:uiPriority w:val="99"/>
    <w:semiHidden/>
    <w:unhideWhenUsed/>
    <w:rsid w:val="00222C6E"/>
    <w:rPr>
      <w:color w:val="0000FF"/>
      <w:u w:val="single"/>
    </w:rPr>
  </w:style>
  <w:style w:type="character" w:customStyle="1" w:styleId="googqs-tidbit1">
    <w:name w:val="goog_qs-tidbit1"/>
    <w:basedOn w:val="DefaultParagraphFont"/>
    <w:rsid w:val="00222C6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60840">
      <w:bodyDiv w:val="1"/>
      <w:marLeft w:val="0"/>
      <w:marRight w:val="0"/>
      <w:marTop w:val="0"/>
      <w:marBottom w:val="0"/>
      <w:divBdr>
        <w:top w:val="none" w:sz="0" w:space="0" w:color="auto"/>
        <w:left w:val="none" w:sz="0" w:space="0" w:color="auto"/>
        <w:bottom w:val="none" w:sz="0" w:space="0" w:color="auto"/>
        <w:right w:val="none" w:sz="0" w:space="0" w:color="auto"/>
      </w:divBdr>
    </w:div>
    <w:div w:id="822891661">
      <w:bodyDiv w:val="1"/>
      <w:marLeft w:val="0"/>
      <w:marRight w:val="0"/>
      <w:marTop w:val="0"/>
      <w:marBottom w:val="0"/>
      <w:divBdr>
        <w:top w:val="none" w:sz="0" w:space="0" w:color="auto"/>
        <w:left w:val="none" w:sz="0" w:space="0" w:color="auto"/>
        <w:bottom w:val="none" w:sz="0" w:space="0" w:color="auto"/>
        <w:right w:val="none" w:sz="0" w:space="0" w:color="auto"/>
      </w:divBdr>
      <w:divsChild>
        <w:div w:id="426341939">
          <w:marLeft w:val="0"/>
          <w:marRight w:val="0"/>
          <w:marTop w:val="0"/>
          <w:marBottom w:val="0"/>
          <w:divBdr>
            <w:top w:val="none" w:sz="0" w:space="0" w:color="auto"/>
            <w:left w:val="none" w:sz="0" w:space="0" w:color="auto"/>
            <w:bottom w:val="none" w:sz="0" w:space="0" w:color="auto"/>
            <w:right w:val="none" w:sz="0" w:space="0" w:color="auto"/>
          </w:divBdr>
        </w:div>
      </w:divsChild>
    </w:div>
    <w:div w:id="928463915">
      <w:bodyDiv w:val="1"/>
      <w:marLeft w:val="0"/>
      <w:marRight w:val="0"/>
      <w:marTop w:val="0"/>
      <w:marBottom w:val="0"/>
      <w:divBdr>
        <w:top w:val="none" w:sz="0" w:space="0" w:color="auto"/>
        <w:left w:val="none" w:sz="0" w:space="0" w:color="auto"/>
        <w:bottom w:val="none" w:sz="0" w:space="0" w:color="auto"/>
        <w:right w:val="none" w:sz="0" w:space="0" w:color="auto"/>
      </w:divBdr>
      <w:divsChild>
        <w:div w:id="1719163234">
          <w:marLeft w:val="0"/>
          <w:marRight w:val="0"/>
          <w:marTop w:val="0"/>
          <w:marBottom w:val="0"/>
          <w:divBdr>
            <w:top w:val="none" w:sz="0" w:space="0" w:color="auto"/>
            <w:left w:val="none" w:sz="0" w:space="0" w:color="auto"/>
            <w:bottom w:val="none" w:sz="0" w:space="0" w:color="auto"/>
            <w:right w:val="none" w:sz="0" w:space="0" w:color="auto"/>
          </w:divBdr>
          <w:divsChild>
            <w:div w:id="18284610">
              <w:marLeft w:val="0"/>
              <w:marRight w:val="0"/>
              <w:marTop w:val="0"/>
              <w:marBottom w:val="0"/>
              <w:divBdr>
                <w:top w:val="none" w:sz="0" w:space="0" w:color="auto"/>
                <w:left w:val="none" w:sz="0" w:space="0" w:color="auto"/>
                <w:bottom w:val="none" w:sz="0" w:space="0" w:color="auto"/>
                <w:right w:val="none" w:sz="0" w:space="0" w:color="auto"/>
              </w:divBdr>
              <w:divsChild>
                <w:div w:id="1749497142">
                  <w:marLeft w:val="0"/>
                  <w:marRight w:val="0"/>
                  <w:marTop w:val="0"/>
                  <w:marBottom w:val="0"/>
                  <w:divBdr>
                    <w:top w:val="none" w:sz="0" w:space="0" w:color="auto"/>
                    <w:left w:val="none" w:sz="0" w:space="0" w:color="auto"/>
                    <w:bottom w:val="none" w:sz="0" w:space="0" w:color="auto"/>
                    <w:right w:val="none" w:sz="0" w:space="0" w:color="auto"/>
                  </w:divBdr>
                  <w:divsChild>
                    <w:div w:id="1191795864">
                      <w:marLeft w:val="0"/>
                      <w:marRight w:val="0"/>
                      <w:marTop w:val="0"/>
                      <w:marBottom w:val="0"/>
                      <w:divBdr>
                        <w:top w:val="none" w:sz="0" w:space="0" w:color="auto"/>
                        <w:left w:val="none" w:sz="0" w:space="0" w:color="auto"/>
                        <w:bottom w:val="none" w:sz="0" w:space="0" w:color="auto"/>
                        <w:right w:val="none" w:sz="0" w:space="0" w:color="auto"/>
                      </w:divBdr>
                      <w:divsChild>
                        <w:div w:id="60906397">
                          <w:marLeft w:val="0"/>
                          <w:marRight w:val="0"/>
                          <w:marTop w:val="0"/>
                          <w:marBottom w:val="0"/>
                          <w:divBdr>
                            <w:top w:val="none" w:sz="0" w:space="0" w:color="auto"/>
                            <w:left w:val="none" w:sz="0" w:space="0" w:color="auto"/>
                            <w:bottom w:val="none" w:sz="0" w:space="0" w:color="auto"/>
                            <w:right w:val="none" w:sz="0" w:space="0" w:color="auto"/>
                          </w:divBdr>
                          <w:divsChild>
                            <w:div w:id="1932351961">
                              <w:marLeft w:val="0"/>
                              <w:marRight w:val="0"/>
                              <w:marTop w:val="150"/>
                              <w:marBottom w:val="0"/>
                              <w:divBdr>
                                <w:top w:val="none" w:sz="0" w:space="0" w:color="auto"/>
                                <w:left w:val="none" w:sz="0" w:space="0" w:color="auto"/>
                                <w:bottom w:val="none" w:sz="0" w:space="0" w:color="auto"/>
                                <w:right w:val="none" w:sz="0" w:space="0" w:color="auto"/>
                              </w:divBdr>
                              <w:divsChild>
                                <w:div w:id="509032261">
                                  <w:marLeft w:val="0"/>
                                  <w:marRight w:val="0"/>
                                  <w:marTop w:val="0"/>
                                  <w:marBottom w:val="0"/>
                                  <w:divBdr>
                                    <w:top w:val="none" w:sz="0" w:space="0" w:color="auto"/>
                                    <w:left w:val="none" w:sz="0" w:space="0" w:color="auto"/>
                                    <w:bottom w:val="none" w:sz="0" w:space="0" w:color="auto"/>
                                    <w:right w:val="none" w:sz="0" w:space="0" w:color="auto"/>
                                  </w:divBdr>
                                  <w:divsChild>
                                    <w:div w:id="13275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943582">
      <w:bodyDiv w:val="1"/>
      <w:marLeft w:val="0"/>
      <w:marRight w:val="0"/>
      <w:marTop w:val="0"/>
      <w:marBottom w:val="0"/>
      <w:divBdr>
        <w:top w:val="none" w:sz="0" w:space="0" w:color="auto"/>
        <w:left w:val="none" w:sz="0" w:space="0" w:color="auto"/>
        <w:bottom w:val="none" w:sz="0" w:space="0" w:color="auto"/>
        <w:right w:val="none" w:sz="0" w:space="0" w:color="auto"/>
      </w:divBdr>
      <w:divsChild>
        <w:div w:id="1063943629">
          <w:marLeft w:val="0"/>
          <w:marRight w:val="0"/>
          <w:marTop w:val="0"/>
          <w:marBottom w:val="0"/>
          <w:divBdr>
            <w:top w:val="none" w:sz="0" w:space="0" w:color="auto"/>
            <w:left w:val="none" w:sz="0" w:space="0" w:color="auto"/>
            <w:bottom w:val="none" w:sz="0" w:space="0" w:color="auto"/>
            <w:right w:val="none" w:sz="0" w:space="0" w:color="auto"/>
          </w:divBdr>
          <w:divsChild>
            <w:div w:id="900095554">
              <w:marLeft w:val="0"/>
              <w:marRight w:val="0"/>
              <w:marTop w:val="0"/>
              <w:marBottom w:val="0"/>
              <w:divBdr>
                <w:top w:val="none" w:sz="0" w:space="0" w:color="auto"/>
                <w:left w:val="none" w:sz="0" w:space="0" w:color="auto"/>
                <w:bottom w:val="none" w:sz="0" w:space="0" w:color="auto"/>
                <w:right w:val="none" w:sz="0" w:space="0" w:color="auto"/>
              </w:divBdr>
              <w:divsChild>
                <w:div w:id="1363096000">
                  <w:marLeft w:val="0"/>
                  <w:marRight w:val="0"/>
                  <w:marTop w:val="0"/>
                  <w:marBottom w:val="0"/>
                  <w:divBdr>
                    <w:top w:val="none" w:sz="0" w:space="0" w:color="auto"/>
                    <w:left w:val="none" w:sz="0" w:space="0" w:color="auto"/>
                    <w:bottom w:val="none" w:sz="0" w:space="0" w:color="auto"/>
                    <w:right w:val="none" w:sz="0" w:space="0" w:color="auto"/>
                  </w:divBdr>
                  <w:divsChild>
                    <w:div w:id="1174146188">
                      <w:marLeft w:val="0"/>
                      <w:marRight w:val="0"/>
                      <w:marTop w:val="0"/>
                      <w:marBottom w:val="0"/>
                      <w:divBdr>
                        <w:top w:val="none" w:sz="0" w:space="0" w:color="auto"/>
                        <w:left w:val="none" w:sz="0" w:space="0" w:color="auto"/>
                        <w:bottom w:val="none" w:sz="0" w:space="0" w:color="auto"/>
                        <w:right w:val="none" w:sz="0" w:space="0" w:color="auto"/>
                      </w:divBdr>
                      <w:divsChild>
                        <w:div w:id="193856724">
                          <w:marLeft w:val="0"/>
                          <w:marRight w:val="0"/>
                          <w:marTop w:val="0"/>
                          <w:marBottom w:val="0"/>
                          <w:divBdr>
                            <w:top w:val="none" w:sz="0" w:space="0" w:color="auto"/>
                            <w:left w:val="none" w:sz="0" w:space="0" w:color="auto"/>
                            <w:bottom w:val="none" w:sz="0" w:space="0" w:color="auto"/>
                            <w:right w:val="none" w:sz="0" w:space="0" w:color="auto"/>
                          </w:divBdr>
                          <w:divsChild>
                            <w:div w:id="479687378">
                              <w:marLeft w:val="0"/>
                              <w:marRight w:val="0"/>
                              <w:marTop w:val="150"/>
                              <w:marBottom w:val="0"/>
                              <w:divBdr>
                                <w:top w:val="none" w:sz="0" w:space="0" w:color="auto"/>
                                <w:left w:val="none" w:sz="0" w:space="0" w:color="auto"/>
                                <w:bottom w:val="none" w:sz="0" w:space="0" w:color="auto"/>
                                <w:right w:val="none" w:sz="0" w:space="0" w:color="auto"/>
                              </w:divBdr>
                              <w:divsChild>
                                <w:div w:id="1264990960">
                                  <w:marLeft w:val="0"/>
                                  <w:marRight w:val="0"/>
                                  <w:marTop w:val="0"/>
                                  <w:marBottom w:val="0"/>
                                  <w:divBdr>
                                    <w:top w:val="none" w:sz="0" w:space="0" w:color="auto"/>
                                    <w:left w:val="none" w:sz="0" w:space="0" w:color="auto"/>
                                    <w:bottom w:val="none" w:sz="0" w:space="0" w:color="auto"/>
                                    <w:right w:val="none" w:sz="0" w:space="0" w:color="auto"/>
                                  </w:divBdr>
                                  <w:divsChild>
                                    <w:div w:id="17569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033560">
      <w:bodyDiv w:val="1"/>
      <w:marLeft w:val="0"/>
      <w:marRight w:val="0"/>
      <w:marTop w:val="0"/>
      <w:marBottom w:val="0"/>
      <w:divBdr>
        <w:top w:val="none" w:sz="0" w:space="0" w:color="auto"/>
        <w:left w:val="none" w:sz="0" w:space="0" w:color="auto"/>
        <w:bottom w:val="none" w:sz="0" w:space="0" w:color="auto"/>
        <w:right w:val="none" w:sz="0" w:space="0" w:color="auto"/>
      </w:divBdr>
    </w:div>
    <w:div w:id="1828129984">
      <w:bodyDiv w:val="1"/>
      <w:marLeft w:val="0"/>
      <w:marRight w:val="0"/>
      <w:marTop w:val="0"/>
      <w:marBottom w:val="0"/>
      <w:divBdr>
        <w:top w:val="none" w:sz="0" w:space="0" w:color="auto"/>
        <w:left w:val="none" w:sz="0" w:space="0" w:color="auto"/>
        <w:bottom w:val="none" w:sz="0" w:space="0" w:color="auto"/>
        <w:right w:val="none" w:sz="0" w:space="0" w:color="auto"/>
      </w:divBdr>
      <w:divsChild>
        <w:div w:id="1576090935">
          <w:marLeft w:val="1166"/>
          <w:marRight w:val="0"/>
          <w:marTop w:val="96"/>
          <w:marBottom w:val="0"/>
          <w:divBdr>
            <w:top w:val="none" w:sz="0" w:space="0" w:color="auto"/>
            <w:left w:val="none" w:sz="0" w:space="0" w:color="auto"/>
            <w:bottom w:val="none" w:sz="0" w:space="0" w:color="auto"/>
            <w:right w:val="none" w:sz="0" w:space="0" w:color="auto"/>
          </w:divBdr>
        </w:div>
        <w:div w:id="80181092">
          <w:marLeft w:val="1166"/>
          <w:marRight w:val="0"/>
          <w:marTop w:val="96"/>
          <w:marBottom w:val="0"/>
          <w:divBdr>
            <w:top w:val="none" w:sz="0" w:space="0" w:color="auto"/>
            <w:left w:val="none" w:sz="0" w:space="0" w:color="auto"/>
            <w:bottom w:val="none" w:sz="0" w:space="0" w:color="auto"/>
            <w:right w:val="none" w:sz="0" w:space="0" w:color="auto"/>
          </w:divBdr>
        </w:div>
        <w:div w:id="1620919163">
          <w:marLeft w:val="1166"/>
          <w:marRight w:val="0"/>
          <w:marTop w:val="96"/>
          <w:marBottom w:val="0"/>
          <w:divBdr>
            <w:top w:val="none" w:sz="0" w:space="0" w:color="auto"/>
            <w:left w:val="none" w:sz="0" w:space="0" w:color="auto"/>
            <w:bottom w:val="none" w:sz="0" w:space="0" w:color="auto"/>
            <w:right w:val="none" w:sz="0" w:space="0" w:color="auto"/>
          </w:divBdr>
        </w:div>
        <w:div w:id="1634948293">
          <w:marLeft w:val="1166"/>
          <w:marRight w:val="0"/>
          <w:marTop w:val="96"/>
          <w:marBottom w:val="0"/>
          <w:divBdr>
            <w:top w:val="none" w:sz="0" w:space="0" w:color="auto"/>
            <w:left w:val="none" w:sz="0" w:space="0" w:color="auto"/>
            <w:bottom w:val="none" w:sz="0" w:space="0" w:color="auto"/>
            <w:right w:val="none" w:sz="0" w:space="0" w:color="auto"/>
          </w:divBdr>
        </w:div>
        <w:div w:id="9096560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0">
      <a:dk1>
        <a:srgbClr val="FBFDFF"/>
      </a:dk1>
      <a:lt1>
        <a:srgbClr val="FBFDFF"/>
      </a:lt1>
      <a:dk2>
        <a:srgbClr val="FBFDFF"/>
      </a:dk2>
      <a:lt2>
        <a:srgbClr val="FBFDFF"/>
      </a:lt2>
      <a:accent1>
        <a:srgbClr val="FBFDFF"/>
      </a:accent1>
      <a:accent2>
        <a:srgbClr val="FBFDFF"/>
      </a:accent2>
      <a:accent3>
        <a:srgbClr val="FBFDFF"/>
      </a:accent3>
      <a:accent4>
        <a:srgbClr val="FBFDFF"/>
      </a:accent4>
      <a:accent5>
        <a:srgbClr val="FBFDFF"/>
      </a:accent5>
      <a:accent6>
        <a:srgbClr val="FBFDFF"/>
      </a:accent6>
      <a:hlink>
        <a:srgbClr val="FBFDFF"/>
      </a:hlink>
      <a:folHlink>
        <a:srgbClr val="FBFD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014B09B61D14F8F2406AA9CBE86AC" ma:contentTypeVersion="3" ma:contentTypeDescription="Create a new document." ma:contentTypeScope="" ma:versionID="45e8ba214af78f43ef8c19f7c218dd06">
  <xsd:schema xmlns:xsd="http://www.w3.org/2001/XMLSchema" xmlns:xs="http://www.w3.org/2001/XMLSchema" xmlns:p="http://schemas.microsoft.com/office/2006/metadata/properties" xmlns:ns2="8aaafe5c-c826-4a99-848e-d7b845612c81" xmlns:ns3="21f839d3-998b-4997-822d-3d9f16fe34f5" xmlns:ns4="http://schemas.microsoft.com/sharepoint/v4" xmlns:ns5="d4c65d9c-1e95-4a16-a45d-ba07e8c5ff00" targetNamespace="http://schemas.microsoft.com/office/2006/metadata/properties" ma:root="true" ma:fieldsID="3d4370e0ba120e1d56c9a2e3f92397c9" ns2:_="" ns3:_="" ns4:_="" ns5:_="">
    <xsd:import namespace="8aaafe5c-c826-4a99-848e-d7b845612c81"/>
    <xsd:import namespace="21f839d3-998b-4997-822d-3d9f16fe34f5"/>
    <xsd:import namespace="http://schemas.microsoft.com/sharepoint/v4"/>
    <xsd:import namespace="d4c65d9c-1e95-4a16-a45d-ba07e8c5ff00"/>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Sort_x0020_order" minOccurs="0"/>
                <xsd:element ref="ns4:IconOverlay" minOccurs="0"/>
                <xsd:element ref="ns3:Assessment" minOccurs="0"/>
                <xsd:element ref="ns3:Simple" minOccurs="0"/>
                <xsd:element ref="ns3:Complex" minOccurs="0"/>
                <xsd:element ref="ns3:placehold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e5c-c826-4a99-848e-d7b845612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f839d3-998b-4997-822d-3d9f16fe34f5"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Process Assessment &amp; Technology Selection"/>
          <xsd:enumeration value="Contract Reviews &amp; Negotiations"/>
          <xsd:enumeration value="SAGIT Funding"/>
          <xsd:enumeration value="Implementation Planning: Initiation"/>
          <xsd:enumeration value="Implementation Planning: Detailed"/>
          <xsd:enumeration value="Execution &amp; Tracking"/>
          <xsd:enumeration value="Close Out &amp; Service Transition"/>
          <xsd:enumeration value="Other"/>
        </xsd:restriction>
      </xsd:simpleType>
    </xsd:element>
    <xsd:element name="Sort_x0020_order" ma:index="12" nillable="true" ma:displayName="Sort order" ma:internalName="Sort_x0020_order" ma:percentage="FALSE">
      <xsd:simpleType>
        <xsd:restriction base="dms:Number"/>
      </xsd:simpleType>
    </xsd:element>
    <xsd:element name="Assessment" ma:index="14" nillable="true" ma:displayName="Assessment" ma:format="RadioButtons" ma:internalName="Assessment">
      <xsd:simpleType>
        <xsd:restriction base="dms:Choice">
          <xsd:enumeration value="Yes"/>
          <xsd:enumeration value="No"/>
        </xsd:restriction>
      </xsd:simpleType>
    </xsd:element>
    <xsd:element name="Simple" ma:index="15" nillable="true" ma:displayName="Simple" ma:format="RadioButtons" ma:internalName="Simple">
      <xsd:simpleType>
        <xsd:restriction base="dms:Choice">
          <xsd:enumeration value="Yes"/>
          <xsd:enumeration value="No"/>
        </xsd:restriction>
      </xsd:simpleType>
    </xsd:element>
    <xsd:element name="Complex" ma:index="16" nillable="true" ma:displayName="Complex" ma:format="RadioButtons" ma:internalName="Complex">
      <xsd:simpleType>
        <xsd:restriction base="dms:Choice">
          <xsd:enumeration value="Yes"/>
          <xsd:enumeration value="No"/>
        </xsd:restriction>
      </xsd:simpleType>
    </xsd:element>
    <xsd:element name="placeholder" ma:index="17" nillable="true" ma:displayName="placeholder" ma:format="Dropdown" ma:internalName="placeholder">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65d9c-1e95-4a16-a45d-ba07e8c5ff0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8aaafe5c-c826-4a99-848e-d7b845612c81">MQZPESRTDXAV-1907-13</_dlc_DocId>
    <_dlc_DocIdUrl xmlns="8aaafe5c-c826-4a99-848e-d7b845612c81">
      <Url>https://sp2016.princeton.edu/oit/PATCO/internal/_layouts/DocIdRedir.aspx?ID=MQZPESRTDXAV-1907-13</Url>
      <Description>MQZPESRTDXAV-1907-13</Description>
    </_dlc_DocIdUrl>
    <Sort_x0020_order xmlns="21f839d3-998b-4997-822d-3d9f16fe34f5">85</Sort_x0020_order>
    <IconOverlay xmlns="http://schemas.microsoft.com/sharepoint/v4" xsi:nil="true"/>
    <Category xmlns="21f839d3-998b-4997-822d-3d9f16fe34f5">Implementation Planning: Detailed</Category>
    <Assessment xmlns="21f839d3-998b-4997-822d-3d9f16fe34f5">No</Assessment>
    <Complex xmlns="21f839d3-998b-4997-822d-3d9f16fe34f5">Yes</Complex>
    <Simple xmlns="21f839d3-998b-4997-822d-3d9f16fe34f5">No</Simple>
    <placeholder xmlns="21f839d3-998b-4997-822d-3d9f16fe34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B7314-2319-41DF-9E2E-3D9209F3E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e5c-c826-4a99-848e-d7b845612c81"/>
    <ds:schemaRef ds:uri="21f839d3-998b-4997-822d-3d9f16fe34f5"/>
    <ds:schemaRef ds:uri="http://schemas.microsoft.com/sharepoint/v4"/>
    <ds:schemaRef ds:uri="d4c65d9c-1e95-4a16-a45d-ba07e8c5f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79F44-1483-4211-9C39-1FD3745F40C5}">
  <ds:schemaRefs>
    <ds:schemaRef ds:uri="http://schemas.microsoft.com/sharepoint/v3/contenttype/forms"/>
  </ds:schemaRefs>
</ds:datastoreItem>
</file>

<file path=customXml/itemProps3.xml><?xml version="1.0" encoding="utf-8"?>
<ds:datastoreItem xmlns:ds="http://schemas.openxmlformats.org/officeDocument/2006/customXml" ds:itemID="{DB31B89F-2E4C-4961-B255-E341F12A9B2A}">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4c65d9c-1e95-4a16-a45d-ba07e8c5ff00"/>
    <ds:schemaRef ds:uri="8aaafe5c-c826-4a99-848e-d7b845612c81"/>
    <ds:schemaRef ds:uri="http://schemas.microsoft.com/sharepoint/v4"/>
    <ds:schemaRef ds:uri="21f839d3-998b-4997-822d-3d9f16fe34f5"/>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14376E0-9B52-4552-9C00-55F8317D0B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Testing Framework</vt:lpstr>
    </vt:vector>
  </TitlesOfParts>
  <Company>Princeton University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Framework</dc:title>
  <dc:creator>nsilldor</dc:creator>
  <cp:lastModifiedBy>Gustavo Mata</cp:lastModifiedBy>
  <cp:revision>2</cp:revision>
  <dcterms:created xsi:type="dcterms:W3CDTF">2019-01-02T16:55:00Z</dcterms:created>
  <dcterms:modified xsi:type="dcterms:W3CDTF">2019-01-02T16:55:00Z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0x0101005E4014B09B61D14F8F2406AA9CBE86AC</vt:lpwstr>
  </property>
  <property fmtid="{D5CDD505-2E9C-101B-9397-08002B2CF9AE}" pid="3" name="PPMM Phase">
    <vt:lpwstr>Detailed Plan</vt:lpwstr>
  </property>
  <property fmtid="{D5CDD505-2E9C-101B-9397-08002B2CF9AE}" pid="4" name="Additional Notes">
    <vt:lpwstr>N. Silldorff completed edits on 05/24/12.  Requires review and validation with some OIT Technical Leads to be finalized. Updated on 11/29 -- Carol will work with Shachi for a review of the framework. </vt:lpwstr>
  </property>
  <property fmtid="{D5CDD505-2E9C-101B-9397-08002B2CF9AE}" pid="5" name="Priority">
    <vt:lpwstr>High</vt:lpwstr>
  </property>
  <property fmtid="{D5CDD505-2E9C-101B-9397-08002B2CF9AE}" pid="6" name="Person Responsible">
    <vt:lpwstr>Carol E. Williams4180</vt:lpwstr>
  </property>
  <property fmtid="{D5CDD505-2E9C-101B-9397-08002B2CF9AE}" pid="7" name="Final">
    <vt:lpwstr>false</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lc_DocIdItemGuid">
    <vt:lpwstr>e8b7fbbe-4f82-43a3-91ca-1afd5851e2ed</vt:lpwstr>
  </property>
  <property fmtid="{D5CDD505-2E9C-101B-9397-08002B2CF9AE}" pid="13" name="Order">
    <vt:r8>1300</vt:r8>
  </property>
</Properties>
</file>