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8"/>
        <w:gridCol w:w="4402"/>
      </w:tblGrid>
      <w:tr w:rsidR="00195E9B" w:rsidTr="00195E9B">
        <w:tc>
          <w:tcPr>
            <w:tcW w:w="6408" w:type="dxa"/>
          </w:tcPr>
          <w:p w:rsidR="00195E9B" w:rsidRDefault="00195E9B">
            <w:pPr>
              <w:rPr>
                <w:b/>
                <w:sz w:val="32"/>
              </w:rPr>
            </w:pPr>
          </w:p>
          <w:p w:rsidR="00195E9B" w:rsidRDefault="00195E9B">
            <w:pPr>
              <w:rPr>
                <w:b/>
              </w:rPr>
            </w:pPr>
            <w:r>
              <w:rPr>
                <w:b/>
                <w:sz w:val="32"/>
              </w:rPr>
              <w:t>P</w:t>
            </w:r>
            <w:r w:rsidRPr="00195E9B">
              <w:rPr>
                <w:b/>
                <w:sz w:val="32"/>
              </w:rPr>
              <w:t>roject lessons learned</w:t>
            </w:r>
            <w:r w:rsidRPr="00195E9B">
              <w:rPr>
                <w:b/>
              </w:rPr>
              <w:t xml:space="preserve"> </w:t>
            </w:r>
          </w:p>
          <w:p w:rsidR="00195E9B" w:rsidRDefault="00195E9B">
            <w:pPr>
              <w:rPr>
                <w:i/>
                <w:sz w:val="20"/>
              </w:rPr>
            </w:pPr>
            <w:r w:rsidRPr="00195E9B">
              <w:rPr>
                <w:i/>
                <w:sz w:val="20"/>
              </w:rPr>
              <w:t>(please save this in your project documentation repository when complete)</w:t>
            </w:r>
          </w:p>
          <w:p w:rsidR="00195E9B" w:rsidRDefault="00195E9B"/>
        </w:tc>
        <w:tc>
          <w:tcPr>
            <w:tcW w:w="4410" w:type="dxa"/>
          </w:tcPr>
          <w:p w:rsidR="00195E9B" w:rsidRDefault="00195E9B" w:rsidP="00195E9B">
            <w:pPr>
              <w:jc w:val="right"/>
            </w:pPr>
          </w:p>
          <w:p w:rsidR="00195E9B" w:rsidRDefault="00195E9B" w:rsidP="00195E9B">
            <w:pPr>
              <w:jc w:val="right"/>
            </w:pPr>
          </w:p>
        </w:tc>
      </w:tr>
    </w:tbl>
    <w:p w:rsidR="001464DC" w:rsidRDefault="001464DC"/>
    <w:p w:rsidR="00195E9B" w:rsidRDefault="00195E9B"/>
    <w:p w:rsidR="00195E9B" w:rsidRPr="00195E9B" w:rsidRDefault="00195E9B" w:rsidP="00195E9B">
      <w:pPr>
        <w:rPr>
          <w:sz w:val="24"/>
        </w:rPr>
      </w:pPr>
      <w:r w:rsidRPr="00195E9B">
        <w:rPr>
          <w:sz w:val="24"/>
        </w:rPr>
        <w:t>Sample/typical project areas to discuss lessons learned:</w:t>
      </w:r>
    </w:p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400"/>
      </w:tblGrid>
      <w:tr w:rsidR="00195E9B" w:rsidRPr="00195E9B" w:rsidTr="00214AEC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Requirements</w:t>
            </w:r>
          </w:p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Testing</w:t>
            </w:r>
          </w:p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Launching the project</w:t>
            </w:r>
          </w:p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Working with the vendor</w:t>
            </w:r>
          </w:p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Resources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Team communication</w:t>
            </w:r>
          </w:p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Campus communication</w:t>
            </w:r>
          </w:p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Scheduling and timing</w:t>
            </w:r>
          </w:p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Estimated vs. actual effort for the project</w:t>
            </w:r>
          </w:p>
          <w:p w:rsidR="00195E9B" w:rsidRPr="00195E9B" w:rsidRDefault="00195E9B" w:rsidP="00195E9B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</w:rPr>
            </w:pPr>
            <w:r w:rsidRPr="00195E9B">
              <w:rPr>
                <w:sz w:val="24"/>
              </w:rPr>
              <w:t>Clear completion criteria</w:t>
            </w:r>
          </w:p>
        </w:tc>
      </w:tr>
    </w:tbl>
    <w:p w:rsidR="00195E9B" w:rsidRDefault="00195E9B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177"/>
        <w:gridCol w:w="7061"/>
      </w:tblGrid>
      <w:tr w:rsidR="00195E9B" w:rsidRPr="00195E9B" w:rsidTr="00195E9B">
        <w:tc>
          <w:tcPr>
            <w:tcW w:w="558" w:type="dxa"/>
            <w:tcBorders>
              <w:top w:val="nil"/>
              <w:left w:val="nil"/>
            </w:tcBorders>
          </w:tcPr>
          <w:p w:rsidR="00195E9B" w:rsidRPr="00195E9B" w:rsidRDefault="00195E9B">
            <w:pPr>
              <w:rPr>
                <w:sz w:val="24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195E9B" w:rsidRPr="00195E9B" w:rsidRDefault="00195E9B">
            <w:pPr>
              <w:rPr>
                <w:b/>
                <w:sz w:val="24"/>
              </w:rPr>
            </w:pPr>
            <w:r w:rsidRPr="00195E9B">
              <w:rPr>
                <w:b/>
                <w:sz w:val="24"/>
              </w:rPr>
              <w:t>Area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195E9B" w:rsidRPr="00195E9B" w:rsidRDefault="00195E9B">
            <w:pPr>
              <w:rPr>
                <w:b/>
                <w:sz w:val="24"/>
              </w:rPr>
            </w:pPr>
            <w:r w:rsidRPr="00195E9B">
              <w:rPr>
                <w:b/>
                <w:sz w:val="24"/>
              </w:rPr>
              <w:t>What went well / What didn’t go well</w:t>
            </w: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1.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2.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3.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4.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5.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6.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7.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8.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9.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  <w:tr w:rsidR="00195E9B" w:rsidRPr="00195E9B" w:rsidTr="00195E9B">
        <w:tc>
          <w:tcPr>
            <w:tcW w:w="558" w:type="dxa"/>
            <w:vAlign w:val="center"/>
          </w:tcPr>
          <w:p w:rsidR="00195E9B" w:rsidRPr="00195E9B" w:rsidRDefault="00195E9B" w:rsidP="00195E9B">
            <w:pPr>
              <w:jc w:val="center"/>
              <w:rPr>
                <w:sz w:val="24"/>
              </w:rPr>
            </w:pPr>
            <w:r w:rsidRPr="00195E9B">
              <w:rPr>
                <w:sz w:val="24"/>
              </w:rPr>
              <w:t>10.</w:t>
            </w:r>
          </w:p>
        </w:tc>
        <w:tc>
          <w:tcPr>
            <w:tcW w:w="3240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  <w:tc>
          <w:tcPr>
            <w:tcW w:w="7218" w:type="dxa"/>
            <w:vAlign w:val="center"/>
          </w:tcPr>
          <w:p w:rsidR="00195E9B" w:rsidRPr="00195E9B" w:rsidRDefault="00195E9B" w:rsidP="00195E9B">
            <w:pPr>
              <w:rPr>
                <w:sz w:val="24"/>
              </w:rPr>
            </w:pPr>
          </w:p>
        </w:tc>
      </w:tr>
    </w:tbl>
    <w:p w:rsidR="00195E9B" w:rsidRDefault="00195E9B">
      <w:pPr>
        <w:rPr>
          <w:sz w:val="24"/>
        </w:rPr>
      </w:pPr>
    </w:p>
    <w:p w:rsidR="00195E9B" w:rsidRDefault="00195E9B" w:rsidP="00195E9B">
      <w:r>
        <w:rPr>
          <w:b/>
        </w:rPr>
        <w:t>Recommendations for future projects similar to this project:</w:t>
      </w:r>
    </w:p>
    <w:p w:rsidR="00195E9B" w:rsidRDefault="00195E9B" w:rsidP="00195E9B">
      <w:pPr>
        <w:pStyle w:val="ListParagraph"/>
        <w:numPr>
          <w:ilvl w:val="0"/>
          <w:numId w:val="2"/>
        </w:numPr>
      </w:pPr>
    </w:p>
    <w:p w:rsidR="00195E9B" w:rsidRDefault="00195E9B" w:rsidP="00195E9B">
      <w:pPr>
        <w:pStyle w:val="ListParagraph"/>
        <w:numPr>
          <w:ilvl w:val="0"/>
          <w:numId w:val="2"/>
        </w:numPr>
      </w:pPr>
      <w:r>
        <w:t xml:space="preserve"> </w:t>
      </w:r>
    </w:p>
    <w:p w:rsidR="00195E9B" w:rsidRDefault="00195E9B" w:rsidP="00195E9B">
      <w:pPr>
        <w:pStyle w:val="ListParagraph"/>
        <w:numPr>
          <w:ilvl w:val="0"/>
          <w:numId w:val="2"/>
        </w:numPr>
      </w:pPr>
      <w:r>
        <w:t xml:space="preserve"> </w:t>
      </w:r>
    </w:p>
    <w:p w:rsidR="00195E9B" w:rsidRDefault="00195E9B" w:rsidP="00195E9B">
      <w:pPr>
        <w:pStyle w:val="ListParagraph"/>
        <w:numPr>
          <w:ilvl w:val="0"/>
          <w:numId w:val="2"/>
        </w:numPr>
      </w:pPr>
      <w:r>
        <w:t xml:space="preserve"> </w:t>
      </w:r>
    </w:p>
    <w:p w:rsidR="00195E9B" w:rsidRDefault="00195E9B" w:rsidP="00195E9B">
      <w:pPr>
        <w:pStyle w:val="ListParagraph"/>
        <w:numPr>
          <w:ilvl w:val="0"/>
          <w:numId w:val="2"/>
        </w:numPr>
      </w:pPr>
      <w:r>
        <w:t xml:space="preserve"> </w:t>
      </w:r>
    </w:p>
    <w:p w:rsidR="00195E9B" w:rsidRPr="00195E9B" w:rsidRDefault="00195E9B">
      <w:pPr>
        <w:rPr>
          <w:sz w:val="24"/>
        </w:rPr>
      </w:pPr>
    </w:p>
    <w:sectPr w:rsidR="00195E9B" w:rsidRPr="00195E9B" w:rsidSect="00195E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48" w:rsidRDefault="00676D48" w:rsidP="00676D48">
      <w:r>
        <w:separator/>
      </w:r>
    </w:p>
  </w:endnote>
  <w:endnote w:type="continuationSeparator" w:id="0">
    <w:p w:rsidR="00676D48" w:rsidRDefault="00676D48" w:rsidP="006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48" w:rsidRDefault="00676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48" w:rsidRDefault="00676D48" w:rsidP="00676D48">
    <w:pPr>
      <w:pStyle w:val="Footer"/>
      <w:jc w:val="right"/>
    </w:pPr>
    <w:bookmarkStart w:id="0" w:name="_GoBack"/>
    <w:bookmarkEnd w:id="0"/>
    <w:r>
      <w:t>Ref. Template modified from Princeton Univ. PMO</w:t>
    </w:r>
  </w:p>
  <w:p w:rsidR="00676D48" w:rsidRDefault="00676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48" w:rsidRDefault="0067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48" w:rsidRDefault="00676D48" w:rsidP="00676D48">
      <w:r>
        <w:separator/>
      </w:r>
    </w:p>
  </w:footnote>
  <w:footnote w:type="continuationSeparator" w:id="0">
    <w:p w:rsidR="00676D48" w:rsidRDefault="00676D48" w:rsidP="0067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48" w:rsidRDefault="00676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48" w:rsidRDefault="00676D48">
    <w:pPr>
      <w:pStyle w:val="Header"/>
    </w:pPr>
    <w:r>
      <w:rPr>
        <w:noProof/>
      </w:rPr>
      <w:drawing>
        <wp:inline distT="0" distB="0" distL="0" distR="0">
          <wp:extent cx="2038350" cy="561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56" cy="56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D48" w:rsidRDefault="00676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48" w:rsidRDefault="00676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A9A"/>
    <w:multiLevelType w:val="hybridMultilevel"/>
    <w:tmpl w:val="824E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4FB"/>
    <w:multiLevelType w:val="multilevel"/>
    <w:tmpl w:val="3BBAA6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B"/>
    <w:rsid w:val="001464DC"/>
    <w:rsid w:val="00195E9B"/>
    <w:rsid w:val="006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2BEF"/>
  <w15:docId w15:val="{D14696C8-1D47-496D-99DC-BD21894E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48"/>
  </w:style>
  <w:style w:type="paragraph" w:styleId="Footer">
    <w:name w:val="footer"/>
    <w:basedOn w:val="Normal"/>
    <w:link w:val="FooterChar"/>
    <w:uiPriority w:val="99"/>
    <w:unhideWhenUsed/>
    <w:rsid w:val="00676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014B09B61D14F8F2406AA9CBE86AC" ma:contentTypeVersion="3" ma:contentTypeDescription="Create a new document." ma:contentTypeScope="" ma:versionID="45e8ba214af78f43ef8c19f7c218dd06">
  <xsd:schema xmlns:xsd="http://www.w3.org/2001/XMLSchema" xmlns:xs="http://www.w3.org/2001/XMLSchema" xmlns:p="http://schemas.microsoft.com/office/2006/metadata/properties" xmlns:ns2="8aaafe5c-c826-4a99-848e-d7b845612c81" xmlns:ns3="21f839d3-998b-4997-822d-3d9f16fe34f5" xmlns:ns4="http://schemas.microsoft.com/sharepoint/v4" xmlns:ns5="d4c65d9c-1e95-4a16-a45d-ba07e8c5ff00" targetNamespace="http://schemas.microsoft.com/office/2006/metadata/properties" ma:root="true" ma:fieldsID="3d4370e0ba120e1d56c9a2e3f92397c9" ns2:_="" ns3:_="" ns4:_="" ns5:_="">
    <xsd:import namespace="8aaafe5c-c826-4a99-848e-d7b845612c81"/>
    <xsd:import namespace="21f839d3-998b-4997-822d-3d9f16fe34f5"/>
    <xsd:import namespace="http://schemas.microsoft.com/sharepoint/v4"/>
    <xsd:import namespace="d4c65d9c-1e95-4a16-a45d-ba07e8c5ff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ort_x0020_order" minOccurs="0"/>
                <xsd:element ref="ns4:IconOverlay" minOccurs="0"/>
                <xsd:element ref="ns3:Assessment" minOccurs="0"/>
                <xsd:element ref="ns3:Simple" minOccurs="0"/>
                <xsd:element ref="ns3:Complex" minOccurs="0"/>
                <xsd:element ref="ns3:placehold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fe5c-c826-4a99-848e-d7b845612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39d3-998b-4997-822d-3d9f16fe34f5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Process Assessment &amp; Technology Selection"/>
          <xsd:enumeration value="Contract Reviews &amp; Negotiations"/>
          <xsd:enumeration value="SAGIT Funding"/>
          <xsd:enumeration value="Implementation Planning: Initiation"/>
          <xsd:enumeration value="Implementation Planning: Detailed"/>
          <xsd:enumeration value="Execution &amp; Tracking"/>
          <xsd:enumeration value="Close Out &amp; Service Transition"/>
          <xsd:enumeration value="Other"/>
        </xsd:restriction>
      </xsd:simpleType>
    </xsd:element>
    <xsd:element name="Sort_x0020_order" ma:index="12" nillable="true" ma:displayName="Sort order" ma:internalName="Sort_x0020_order" ma:percentage="FALSE">
      <xsd:simpleType>
        <xsd:restriction base="dms:Number"/>
      </xsd:simpleType>
    </xsd:element>
    <xsd:element name="Assessment" ma:index="14" nillable="true" ma:displayName="Assessment" ma:format="RadioButtons" ma:internalName="Assessment">
      <xsd:simpleType>
        <xsd:restriction base="dms:Choice">
          <xsd:enumeration value="Yes"/>
          <xsd:enumeration value="No"/>
        </xsd:restriction>
      </xsd:simpleType>
    </xsd:element>
    <xsd:element name="Simple" ma:index="15" nillable="true" ma:displayName="Simple" ma:format="RadioButtons" ma:internalName="Simple">
      <xsd:simpleType>
        <xsd:restriction base="dms:Choice">
          <xsd:enumeration value="Yes"/>
          <xsd:enumeration value="No"/>
        </xsd:restriction>
      </xsd:simpleType>
    </xsd:element>
    <xsd:element name="Complex" ma:index="16" nillable="true" ma:displayName="Complex" ma:format="RadioButtons" ma:internalName="Complex">
      <xsd:simpleType>
        <xsd:restriction base="dms:Choice">
          <xsd:enumeration value="Yes"/>
          <xsd:enumeration value="No"/>
        </xsd:restriction>
      </xsd:simpleType>
    </xsd:element>
    <xsd:element name="placeholder" ma:index="17" nillable="true" ma:displayName="placeholder" ma:format="Dropdown" ma:internalName="placeholder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5d9c-1e95-4a16-a45d-ba07e8c5f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order xmlns="21f839d3-998b-4997-822d-3d9f16fe34f5">75</Sort_x0020_order>
    <IconOverlay xmlns="http://schemas.microsoft.com/sharepoint/v4" xsi:nil="true"/>
    <Category xmlns="21f839d3-998b-4997-822d-3d9f16fe34f5">Close Out &amp; Service Transition</Category>
    <_dlc_DocId xmlns="8aaafe5c-c826-4a99-848e-d7b845612c81">MQZPESRTDXAV-1907-42</_dlc_DocId>
    <_dlc_DocIdUrl xmlns="8aaafe5c-c826-4a99-848e-d7b845612c81">
      <Url>https://sp2016.princeton.edu/oit/PATCO/internal/_layouts/DocIdRedir.aspx?ID=MQZPESRTDXAV-1907-42</Url>
      <Description>MQZPESRTDXAV-1907-42</Description>
    </_dlc_DocIdUrl>
    <Assessment xmlns="21f839d3-998b-4997-822d-3d9f16fe34f5">No</Assessment>
    <Complex xmlns="21f839d3-998b-4997-822d-3d9f16fe34f5">Yes</Complex>
    <Simple xmlns="21f839d3-998b-4997-822d-3d9f16fe34f5">Yes</Simple>
    <placeholder xmlns="21f839d3-998b-4997-822d-3d9f16fe34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4B2DC-8D8B-46F5-AAA2-53FC09058C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6E2947-EBE8-48ED-A258-B61DEB0D8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afe5c-c826-4a99-848e-d7b845612c81"/>
    <ds:schemaRef ds:uri="21f839d3-998b-4997-822d-3d9f16fe34f5"/>
    <ds:schemaRef ds:uri="http://schemas.microsoft.com/sharepoint/v4"/>
    <ds:schemaRef ds:uri="d4c65d9c-1e95-4a16-a45d-ba07e8c5f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944CE-3A58-4BAD-807E-3310846868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aaafe5c-c826-4a99-848e-d7b845612c81"/>
    <ds:schemaRef ds:uri="http://schemas.microsoft.com/sharepoint/v4"/>
    <ds:schemaRef ds:uri="http://purl.org/dc/terms/"/>
    <ds:schemaRef ds:uri="d4c65d9c-1e95-4a16-a45d-ba07e8c5ff00"/>
    <ds:schemaRef ds:uri="21f839d3-998b-4997-822d-3d9f16fe34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7E59D5-6340-4176-8C60-B2395EA80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lessons learned</vt:lpstr>
    </vt:vector>
  </TitlesOfParts>
  <Company>Princeton University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lessons learned</dc:title>
  <dc:creator>Andrew C. Leman</dc:creator>
  <cp:lastModifiedBy>Gustavo Mata</cp:lastModifiedBy>
  <cp:revision>2</cp:revision>
  <dcterms:created xsi:type="dcterms:W3CDTF">2019-01-02T16:34:00Z</dcterms:created>
  <dcterms:modified xsi:type="dcterms:W3CDTF">2019-01-02T16:34:00Z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0x0101005E4014B09B61D14F8F2406AA9CBE86AC</vt:lpwstr>
  </property>
  <property fmtid="{D5CDD505-2E9C-101B-9397-08002B2CF9AE}" pid="3" name="_dlc_DocIdItemGuid">
    <vt:lpwstr>878fe359-0c0b-47aa-b43d-e9b48970b14e</vt:lpwstr>
  </property>
  <property fmtid="{D5CDD505-2E9C-101B-9397-08002B2CF9AE}" pid="4" name="Order">
    <vt:r8>4200</vt:r8>
  </property>
</Properties>
</file>